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6444" w:type="dxa"/>
        <w:tblInd w:w="-176" w:type="dxa"/>
        <w:tblLayout w:type="fixed"/>
        <w:tblLook w:val="04A0"/>
      </w:tblPr>
      <w:tblGrid>
        <w:gridCol w:w="1578"/>
        <w:gridCol w:w="2358"/>
        <w:gridCol w:w="3144"/>
        <w:gridCol w:w="2843"/>
        <w:gridCol w:w="4111"/>
        <w:gridCol w:w="1276"/>
        <w:gridCol w:w="1134"/>
      </w:tblGrid>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sidRPr="00FF26EA">
              <w:rPr>
                <w:rFonts w:ascii="Times New Roman" w:hAnsi="Times New Roman" w:cs="Times New Roman"/>
                <w:b/>
                <w:sz w:val="24"/>
                <w:szCs w:val="24"/>
              </w:rPr>
              <w:t>Раздел</w:t>
            </w:r>
          </w:p>
        </w:tc>
        <w:tc>
          <w:tcPr>
            <w:tcW w:w="12508" w:type="dxa"/>
            <w:gridSpan w:val="5"/>
          </w:tcPr>
          <w:p w:rsidR="004D43A4" w:rsidRDefault="00A5284A" w:rsidP="006876C4">
            <w:pPr>
              <w:rPr>
                <w:rFonts w:ascii="Times New Roman" w:hAnsi="Times New Roman" w:cs="Times New Roman"/>
                <w:b/>
                <w:sz w:val="24"/>
                <w:szCs w:val="24"/>
              </w:rPr>
            </w:pPr>
            <w:r>
              <w:rPr>
                <w:rFonts w:ascii="Times New Roman" w:hAnsi="Times New Roman" w:cs="Times New Roman"/>
                <w:b/>
                <w:sz w:val="24"/>
                <w:szCs w:val="24"/>
              </w:rPr>
              <w:t>Показательные и логарифмические уравнения  и неравенства</w:t>
            </w: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sidRPr="00FF26EA">
              <w:rPr>
                <w:rFonts w:ascii="Times New Roman" w:hAnsi="Times New Roman" w:cs="Times New Roman"/>
                <w:b/>
                <w:sz w:val="24"/>
                <w:szCs w:val="24"/>
              </w:rPr>
              <w:t>ФИО педагога</w:t>
            </w:r>
          </w:p>
        </w:tc>
        <w:tc>
          <w:tcPr>
            <w:tcW w:w="12508" w:type="dxa"/>
            <w:gridSpan w:val="5"/>
          </w:tcPr>
          <w:p w:rsidR="004D43A4" w:rsidRDefault="004D43A4" w:rsidP="006876C4">
            <w:pPr>
              <w:rPr>
                <w:rFonts w:ascii="Times New Roman" w:hAnsi="Times New Roman" w:cs="Times New Roman"/>
                <w:b/>
                <w:sz w:val="24"/>
                <w:szCs w:val="24"/>
              </w:rPr>
            </w:pP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Дата</w:t>
            </w:r>
          </w:p>
        </w:tc>
        <w:tc>
          <w:tcPr>
            <w:tcW w:w="12508" w:type="dxa"/>
            <w:gridSpan w:val="5"/>
          </w:tcPr>
          <w:p w:rsidR="004D43A4" w:rsidRDefault="004D43A4" w:rsidP="006876C4">
            <w:pPr>
              <w:rPr>
                <w:rFonts w:ascii="Times New Roman" w:hAnsi="Times New Roman" w:cs="Times New Roman"/>
                <w:b/>
                <w:sz w:val="24"/>
                <w:szCs w:val="24"/>
              </w:rPr>
            </w:pP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Класс</w:t>
            </w:r>
          </w:p>
        </w:tc>
        <w:tc>
          <w:tcPr>
            <w:tcW w:w="3144"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9364" w:type="dxa"/>
            <w:gridSpan w:val="4"/>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4D43A4" w:rsidRPr="004A2BC8"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12508" w:type="dxa"/>
            <w:gridSpan w:val="5"/>
          </w:tcPr>
          <w:p w:rsidR="004D43A4" w:rsidRPr="00A5284A" w:rsidRDefault="00A5284A" w:rsidP="006876C4">
            <w:pPr>
              <w:rPr>
                <w:rFonts w:ascii="Times New Roman" w:hAnsi="Times New Roman" w:cs="Times New Roman"/>
                <w:b/>
                <w:color w:val="C00000"/>
                <w:sz w:val="24"/>
                <w:szCs w:val="24"/>
              </w:rPr>
            </w:pPr>
            <w:r w:rsidRPr="00A5284A">
              <w:rPr>
                <w:rFonts w:ascii="Times New Roman" w:hAnsi="Times New Roman"/>
                <w:b/>
                <w:color w:val="C00000"/>
                <w:sz w:val="24"/>
                <w:szCs w:val="24"/>
              </w:rPr>
              <w:t>Логарифмические уравнения и их методы решения</w:t>
            </w:r>
          </w:p>
        </w:tc>
      </w:tr>
      <w:tr w:rsidR="004D43A4" w:rsidRPr="004A2BC8"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Цели обучения в соответствии с учебной программой</w:t>
            </w:r>
          </w:p>
        </w:tc>
        <w:tc>
          <w:tcPr>
            <w:tcW w:w="12508" w:type="dxa"/>
            <w:gridSpan w:val="5"/>
          </w:tcPr>
          <w:p w:rsidR="004D43A4" w:rsidRPr="004A2BC8" w:rsidRDefault="00A5284A" w:rsidP="006876C4">
            <w:pPr>
              <w:jc w:val="both"/>
              <w:rPr>
                <w:rFonts w:ascii="Times New Roman" w:hAnsi="Times New Roman" w:cs="Times New Roman"/>
                <w:bCs/>
                <w:color w:val="000000"/>
                <w:sz w:val="24"/>
                <w:szCs w:val="24"/>
                <w:lang w:val="kk-KZ"/>
              </w:rPr>
            </w:pPr>
            <w:r w:rsidRPr="0061358C">
              <w:rPr>
                <w:rFonts w:ascii="Times New Roman" w:hAnsi="Times New Roman"/>
                <w:sz w:val="24"/>
                <w:szCs w:val="24"/>
              </w:rPr>
              <w:t xml:space="preserve">11.2.2.8 </w:t>
            </w:r>
            <w:r w:rsidRPr="0061358C">
              <w:rPr>
                <w:rFonts w:ascii="Times New Roman" w:eastAsia="Calibri" w:hAnsi="Times New Roman"/>
                <w:sz w:val="24"/>
                <w:szCs w:val="24"/>
                <w:lang w:val="kk-KZ"/>
              </w:rPr>
              <w:t xml:space="preserve">- </w:t>
            </w:r>
            <w:r w:rsidRPr="0061358C">
              <w:rPr>
                <w:rFonts w:ascii="Times New Roman" w:hAnsi="Times New Roman"/>
                <w:sz w:val="24"/>
                <w:szCs w:val="24"/>
              </w:rPr>
              <w:t>знать и применять методы решения логарифмических уравнений;</w:t>
            </w:r>
          </w:p>
        </w:tc>
      </w:tr>
      <w:tr w:rsidR="004D43A4" w:rsidRPr="004A2BC8" w:rsidTr="006876C4">
        <w:tc>
          <w:tcPr>
            <w:tcW w:w="3936" w:type="dxa"/>
            <w:gridSpan w:val="2"/>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Цель урока</w:t>
            </w:r>
          </w:p>
        </w:tc>
        <w:tc>
          <w:tcPr>
            <w:tcW w:w="12508" w:type="dxa"/>
            <w:gridSpan w:val="5"/>
          </w:tcPr>
          <w:p w:rsidR="00307DC4" w:rsidRDefault="00307DC4" w:rsidP="00253652">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Знать понятие логарифмического уравнения;</w:t>
            </w:r>
          </w:p>
          <w:p w:rsidR="00253652" w:rsidRPr="00E53D49" w:rsidRDefault="001B31CF" w:rsidP="00253652">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Знать </w:t>
            </w:r>
            <w:r w:rsidR="00A5284A">
              <w:rPr>
                <w:rFonts w:ascii="Times New Roman" w:hAnsi="Times New Roman" w:cs="Times New Roman"/>
                <w:color w:val="000000"/>
                <w:sz w:val="24"/>
                <w:szCs w:val="24"/>
                <w:shd w:val="clear" w:color="auto" w:fill="FFFFFF"/>
              </w:rPr>
              <w:t>методы решения логарифмических уравнений</w:t>
            </w:r>
            <w:r w:rsidR="00253652">
              <w:rPr>
                <w:rFonts w:ascii="Times New Roman" w:hAnsi="Times New Roman" w:cs="Times New Roman"/>
                <w:color w:val="000000"/>
                <w:sz w:val="24"/>
                <w:szCs w:val="24"/>
                <w:shd w:val="clear" w:color="auto" w:fill="FFFFFF"/>
              </w:rPr>
              <w:t>;</w:t>
            </w:r>
          </w:p>
          <w:p w:rsidR="004D43A4" w:rsidRPr="004A2BC8" w:rsidRDefault="001B31CF" w:rsidP="00253652">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Применять </w:t>
            </w:r>
            <w:r w:rsidR="00A5284A">
              <w:rPr>
                <w:rFonts w:ascii="Times New Roman" w:hAnsi="Times New Roman" w:cs="Times New Roman"/>
                <w:color w:val="000000"/>
                <w:sz w:val="24"/>
                <w:szCs w:val="24"/>
                <w:shd w:val="clear" w:color="auto" w:fill="FFFFFF"/>
              </w:rPr>
              <w:t>методы решения логарифмических уравнений</w:t>
            </w:r>
            <w:r w:rsidR="00A5284A">
              <w:rPr>
                <w:rFonts w:ascii="Times New Roman" w:hAnsi="Times New Roman" w:cs="Times New Roman"/>
                <w:sz w:val="24"/>
                <w:szCs w:val="24"/>
              </w:rPr>
              <w:t>.</w:t>
            </w:r>
          </w:p>
        </w:tc>
      </w:tr>
      <w:tr w:rsidR="004D43A4" w:rsidRPr="004A2BC8" w:rsidTr="006876C4">
        <w:tc>
          <w:tcPr>
            <w:tcW w:w="3936" w:type="dxa"/>
            <w:gridSpan w:val="2"/>
          </w:tcPr>
          <w:p w:rsidR="004D43A4" w:rsidRDefault="004D43A4" w:rsidP="00253652">
            <w:pPr>
              <w:rPr>
                <w:rFonts w:ascii="Times New Roman" w:hAnsi="Times New Roman" w:cs="Times New Roman"/>
                <w:b/>
                <w:sz w:val="24"/>
                <w:szCs w:val="24"/>
              </w:rPr>
            </w:pPr>
            <w:r>
              <w:rPr>
                <w:rFonts w:ascii="Times New Roman" w:hAnsi="Times New Roman" w:cs="Times New Roman"/>
                <w:b/>
                <w:sz w:val="24"/>
                <w:szCs w:val="24"/>
              </w:rPr>
              <w:t xml:space="preserve">Критерии </w:t>
            </w:r>
            <w:r w:rsidR="00253652">
              <w:rPr>
                <w:rFonts w:ascii="Times New Roman" w:hAnsi="Times New Roman" w:cs="Times New Roman"/>
                <w:b/>
                <w:sz w:val="24"/>
                <w:szCs w:val="24"/>
              </w:rPr>
              <w:t>успеха</w:t>
            </w:r>
          </w:p>
        </w:tc>
        <w:tc>
          <w:tcPr>
            <w:tcW w:w="12508" w:type="dxa"/>
            <w:gridSpan w:val="5"/>
          </w:tcPr>
          <w:p w:rsidR="00307DC4" w:rsidRPr="00307DC4" w:rsidRDefault="00307DC4" w:rsidP="00A5284A">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Знает </w:t>
            </w:r>
            <w:r>
              <w:rPr>
                <w:rFonts w:ascii="Times New Roman" w:hAnsi="Times New Roman" w:cs="Times New Roman"/>
                <w:color w:val="000000"/>
                <w:sz w:val="24"/>
                <w:szCs w:val="24"/>
                <w:shd w:val="clear" w:color="auto" w:fill="FFFFFF"/>
              </w:rPr>
              <w:t>понятие логарифмического уравнения;</w:t>
            </w:r>
          </w:p>
          <w:p w:rsidR="004D43A4" w:rsidRPr="00A5284A" w:rsidRDefault="00253652" w:rsidP="00A5284A">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Знает </w:t>
            </w:r>
            <w:r w:rsidR="00A5284A">
              <w:rPr>
                <w:rFonts w:ascii="Times New Roman" w:hAnsi="Times New Roman" w:cs="Times New Roman"/>
                <w:color w:val="000000"/>
                <w:sz w:val="24"/>
                <w:szCs w:val="24"/>
                <w:shd w:val="clear" w:color="auto" w:fill="FFFFFF"/>
              </w:rPr>
              <w:t>методы решения логарифмических уравнений</w:t>
            </w:r>
          </w:p>
          <w:p w:rsidR="00253652" w:rsidRPr="004A2BC8" w:rsidRDefault="00253652" w:rsidP="006876C4">
            <w:pPr>
              <w:jc w:val="both"/>
              <w:rPr>
                <w:rFonts w:ascii="Times New Roman" w:hAnsi="Times New Roman" w:cs="Times New Roman"/>
                <w:sz w:val="24"/>
                <w:szCs w:val="24"/>
              </w:rPr>
            </w:pPr>
            <w:r>
              <w:rPr>
                <w:rFonts w:ascii="Times New Roman" w:hAnsi="Times New Roman" w:cs="Times New Roman"/>
                <w:sz w:val="24"/>
                <w:szCs w:val="24"/>
              </w:rPr>
              <w:t xml:space="preserve">Применяет </w:t>
            </w:r>
            <w:r w:rsidR="00A5284A">
              <w:rPr>
                <w:rFonts w:ascii="Times New Roman" w:hAnsi="Times New Roman" w:cs="Times New Roman"/>
                <w:color w:val="000000"/>
                <w:sz w:val="24"/>
                <w:szCs w:val="24"/>
                <w:shd w:val="clear" w:color="auto" w:fill="FFFFFF"/>
              </w:rPr>
              <w:t>методы решения логарифмических уравнений</w:t>
            </w:r>
            <w:r>
              <w:rPr>
                <w:rFonts w:ascii="Times New Roman" w:hAnsi="Times New Roman" w:cs="Times New Roman"/>
                <w:sz w:val="24"/>
                <w:szCs w:val="24"/>
              </w:rPr>
              <w:t>.</w:t>
            </w:r>
          </w:p>
        </w:tc>
      </w:tr>
      <w:tr w:rsidR="004D43A4" w:rsidTr="006876C4">
        <w:tc>
          <w:tcPr>
            <w:tcW w:w="16444" w:type="dxa"/>
            <w:gridSpan w:val="7"/>
          </w:tcPr>
          <w:p w:rsidR="004D43A4" w:rsidRDefault="004D43A4" w:rsidP="00253652">
            <w:pPr>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4D43A4" w:rsidTr="007F14D3">
        <w:tc>
          <w:tcPr>
            <w:tcW w:w="1578"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Этап урока/время</w:t>
            </w:r>
          </w:p>
        </w:tc>
        <w:tc>
          <w:tcPr>
            <w:tcW w:w="8345" w:type="dxa"/>
            <w:gridSpan w:val="3"/>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4111"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Действия учеников</w:t>
            </w:r>
          </w:p>
        </w:tc>
        <w:tc>
          <w:tcPr>
            <w:tcW w:w="1276"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Оценивание</w:t>
            </w:r>
          </w:p>
        </w:tc>
        <w:tc>
          <w:tcPr>
            <w:tcW w:w="1134" w:type="dxa"/>
            <w:shd w:val="clear" w:color="auto" w:fill="92D050"/>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Ресурсы</w:t>
            </w:r>
          </w:p>
        </w:tc>
      </w:tr>
      <w:tr w:rsidR="004D43A4" w:rsidRPr="00FF26EA" w:rsidTr="007F14D3">
        <w:tc>
          <w:tcPr>
            <w:tcW w:w="1578" w:type="dxa"/>
            <w:vMerge w:val="restart"/>
            <w:shd w:val="clear" w:color="auto" w:fill="FFFF66"/>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Начало</w:t>
            </w:r>
          </w:p>
        </w:tc>
        <w:tc>
          <w:tcPr>
            <w:tcW w:w="8345" w:type="dxa"/>
            <w:gridSpan w:val="3"/>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Приветствие</w:t>
            </w:r>
          </w:p>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Психологический настрой на урок. Создание благоприятной атмосферы.</w:t>
            </w:r>
          </w:p>
          <w:p w:rsidR="00552E1D" w:rsidRPr="00FF26EA" w:rsidRDefault="00552E1D" w:rsidP="006876C4">
            <w:pPr>
              <w:rPr>
                <w:rFonts w:ascii="Times New Roman" w:hAnsi="Times New Roman" w:cs="Times New Roman"/>
                <w:b/>
                <w:sz w:val="24"/>
                <w:szCs w:val="24"/>
              </w:rPr>
            </w:pPr>
            <w:r>
              <w:rPr>
                <w:rFonts w:ascii="Times New Roman" w:hAnsi="Times New Roman" w:cs="Times New Roman"/>
                <w:b/>
                <w:sz w:val="24"/>
                <w:szCs w:val="24"/>
              </w:rPr>
              <w:t>Проверка д/з</w:t>
            </w:r>
          </w:p>
        </w:tc>
        <w:tc>
          <w:tcPr>
            <w:tcW w:w="4111"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Приветствие</w:t>
            </w:r>
          </w:p>
        </w:tc>
        <w:tc>
          <w:tcPr>
            <w:tcW w:w="1276" w:type="dxa"/>
          </w:tcPr>
          <w:p w:rsidR="004D43A4" w:rsidRPr="00FF26EA" w:rsidRDefault="004D43A4" w:rsidP="006876C4">
            <w:pPr>
              <w:rPr>
                <w:rFonts w:ascii="Times New Roman" w:hAnsi="Times New Roman" w:cs="Times New Roman"/>
                <w:b/>
                <w:sz w:val="24"/>
                <w:szCs w:val="24"/>
              </w:rPr>
            </w:pPr>
          </w:p>
        </w:tc>
        <w:tc>
          <w:tcPr>
            <w:tcW w:w="1134" w:type="dxa"/>
          </w:tcPr>
          <w:p w:rsidR="004D43A4" w:rsidRPr="00FF26EA" w:rsidRDefault="004D43A4" w:rsidP="006876C4">
            <w:pPr>
              <w:rPr>
                <w:rFonts w:ascii="Times New Roman" w:hAnsi="Times New Roman" w:cs="Times New Roman"/>
                <w:b/>
                <w:sz w:val="24"/>
                <w:szCs w:val="24"/>
              </w:rPr>
            </w:pPr>
          </w:p>
        </w:tc>
      </w:tr>
      <w:tr w:rsidR="004D43A4" w:rsidTr="007F14D3">
        <w:tc>
          <w:tcPr>
            <w:tcW w:w="1578" w:type="dxa"/>
            <w:vMerge/>
            <w:shd w:val="clear" w:color="auto" w:fill="FFFF66"/>
          </w:tcPr>
          <w:p w:rsidR="004D43A4" w:rsidRPr="00FF26EA" w:rsidRDefault="004D43A4" w:rsidP="006876C4">
            <w:pPr>
              <w:rPr>
                <w:rFonts w:ascii="Times New Roman" w:hAnsi="Times New Roman" w:cs="Times New Roman"/>
                <w:b/>
                <w:sz w:val="24"/>
                <w:szCs w:val="24"/>
              </w:rPr>
            </w:pPr>
          </w:p>
        </w:tc>
        <w:tc>
          <w:tcPr>
            <w:tcW w:w="8345" w:type="dxa"/>
            <w:gridSpan w:val="3"/>
          </w:tcPr>
          <w:p w:rsidR="004D43A4" w:rsidRPr="004D43A4" w:rsidRDefault="007F14D3" w:rsidP="006876C4">
            <w:pPr>
              <w:pStyle w:val="a4"/>
              <w:spacing w:before="0" w:beforeAutospacing="0" w:after="0" w:afterAutospacing="0"/>
              <w:rPr>
                <w:b/>
                <w:color w:val="FF0000"/>
              </w:rPr>
            </w:pPr>
            <w:r>
              <w:rPr>
                <w:b/>
                <w:color w:val="FF0000"/>
              </w:rPr>
              <w:t>Активизация опорных знаний</w:t>
            </w:r>
            <w:r w:rsidR="004D43A4" w:rsidRPr="004D43A4">
              <w:rPr>
                <w:b/>
                <w:color w:val="FF0000"/>
              </w:rPr>
              <w:t>:</w:t>
            </w:r>
          </w:p>
          <w:p w:rsidR="007F14D3" w:rsidRPr="007F14D3" w:rsidRDefault="007F14D3" w:rsidP="007F14D3">
            <w:pPr>
              <w:pStyle w:val="a4"/>
              <w:spacing w:before="0" w:beforeAutospacing="0" w:after="0" w:afterAutospacing="0"/>
              <w:rPr>
                <w:lang w:val="kk-KZ"/>
              </w:rPr>
            </w:pPr>
            <w:r w:rsidRPr="00A12F97">
              <w:t xml:space="preserve">Теоретический опрос: "Закончи предложение" </w:t>
            </w:r>
            <w:r>
              <w:rPr>
                <w:lang w:val="kk-KZ"/>
              </w:rPr>
              <w:t>п</w:t>
            </w:r>
            <w:r w:rsidRPr="00A12F97">
              <w:rPr>
                <w:lang w:val="kk-KZ"/>
              </w:rPr>
              <w:t xml:space="preserve">о таксономии Блума </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 xml:space="preserve">Логарифмом числа </w:t>
            </w:r>
            <w:r w:rsidRPr="00A12F97">
              <w:rPr>
                <w:rFonts w:ascii="Times New Roman" w:hAnsi="Times New Roman" w:cs="Times New Roman"/>
                <w:sz w:val="24"/>
                <w:lang w:val="en-US"/>
              </w:rPr>
              <w:t>b</w:t>
            </w:r>
            <w:r w:rsidRPr="00A12F97">
              <w:rPr>
                <w:rFonts w:ascii="Times New Roman" w:hAnsi="Times New Roman" w:cs="Times New Roman"/>
                <w:sz w:val="24"/>
              </w:rPr>
              <w:t xml:space="preserve"> по основанию </w:t>
            </w:r>
            <w:r w:rsidRPr="007F14D3">
              <w:rPr>
                <w:rFonts w:ascii="Times New Roman" w:hAnsi="Times New Roman" w:cs="Times New Roman"/>
                <w:b/>
                <w:sz w:val="24"/>
                <w:lang w:val="en-US"/>
              </w:rPr>
              <w:t>a</w:t>
            </w:r>
            <w:r w:rsidRPr="00A12F97">
              <w:rPr>
                <w:rFonts w:ascii="Times New Roman" w:hAnsi="Times New Roman" w:cs="Times New Roman"/>
                <w:sz w:val="24"/>
              </w:rPr>
              <w:t xml:space="preserve"> называется ...</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Записать основное логарифмическое тождество ...</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Логарифм числа 1 равен...</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Логарифм самого числа равен...</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Логарифм произведения равен...</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Логарифм частного равен...</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Логарифм степени равен...</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Основанием десятичного логарифма является число...</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Основанием натурального логарифма является число...</w:t>
            </w:r>
          </w:p>
          <w:p w:rsidR="007F14D3" w:rsidRPr="00A12F97" w:rsidRDefault="007F14D3" w:rsidP="007F14D3">
            <w:pPr>
              <w:numPr>
                <w:ilvl w:val="0"/>
                <w:numId w:val="2"/>
              </w:numPr>
              <w:rPr>
                <w:rFonts w:ascii="Times New Roman" w:hAnsi="Times New Roman" w:cs="Times New Roman"/>
                <w:sz w:val="24"/>
              </w:rPr>
            </w:pPr>
            <w:r w:rsidRPr="00A12F97">
              <w:rPr>
                <w:rFonts w:ascii="Times New Roman" w:hAnsi="Times New Roman" w:cs="Times New Roman"/>
                <w:sz w:val="24"/>
              </w:rPr>
              <w:t>Логарифмическая функция - это функция, заданная формулой...</w:t>
            </w:r>
          </w:p>
          <w:p w:rsidR="004D43A4" w:rsidRPr="00FF26EA" w:rsidRDefault="004D43A4" w:rsidP="006876C4">
            <w:pPr>
              <w:rPr>
                <w:rFonts w:ascii="Times New Roman" w:hAnsi="Times New Roman" w:cs="Times New Roman"/>
                <w:b/>
                <w:sz w:val="24"/>
                <w:szCs w:val="24"/>
              </w:rPr>
            </w:pPr>
          </w:p>
        </w:tc>
        <w:tc>
          <w:tcPr>
            <w:tcW w:w="4111" w:type="dxa"/>
          </w:tcPr>
          <w:p w:rsidR="004D43A4" w:rsidRPr="00E53D49" w:rsidRDefault="004D43A4" w:rsidP="007F14D3">
            <w:pPr>
              <w:pStyle w:val="a4"/>
              <w:spacing w:before="0" w:beforeAutospacing="0" w:after="0" w:afterAutospacing="0"/>
            </w:pPr>
            <w:r>
              <w:rPr>
                <w:lang w:val="kk-KZ"/>
              </w:rPr>
              <w:t>Учащиеся</w:t>
            </w:r>
            <w:r w:rsidRPr="00E53D49">
              <w:rPr>
                <w:lang w:val="kk-KZ"/>
              </w:rPr>
              <w:t xml:space="preserve"> </w:t>
            </w:r>
            <w:r w:rsidRPr="00E53D49">
              <w:t xml:space="preserve"> </w:t>
            </w:r>
            <w:r w:rsidR="007F14D3">
              <w:t>отвечают на вопросы</w:t>
            </w:r>
          </w:p>
        </w:tc>
        <w:tc>
          <w:tcPr>
            <w:tcW w:w="1276"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озвучивание</w:t>
            </w:r>
          </w:p>
        </w:tc>
        <w:tc>
          <w:tcPr>
            <w:tcW w:w="1134" w:type="dxa"/>
          </w:tcPr>
          <w:p w:rsidR="004D43A4" w:rsidRDefault="004D43A4" w:rsidP="006876C4">
            <w:pPr>
              <w:rPr>
                <w:rFonts w:ascii="Times New Roman" w:hAnsi="Times New Roman" w:cs="Times New Roman"/>
                <w:b/>
                <w:sz w:val="24"/>
                <w:szCs w:val="24"/>
              </w:rPr>
            </w:pPr>
          </w:p>
        </w:tc>
      </w:tr>
      <w:tr w:rsidR="004D43A4" w:rsidTr="007F14D3">
        <w:tc>
          <w:tcPr>
            <w:tcW w:w="1578" w:type="dxa"/>
            <w:shd w:val="clear" w:color="auto" w:fill="FF66FF"/>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Середина</w:t>
            </w:r>
          </w:p>
        </w:tc>
        <w:tc>
          <w:tcPr>
            <w:tcW w:w="8345" w:type="dxa"/>
            <w:gridSpan w:val="3"/>
          </w:tcPr>
          <w:p w:rsidR="004D43A4" w:rsidRPr="00FC2A59" w:rsidRDefault="004D43A4" w:rsidP="006876C4">
            <w:pPr>
              <w:pStyle w:val="a4"/>
              <w:spacing w:before="0" w:beforeAutospacing="0" w:after="0" w:afterAutospacing="0"/>
              <w:rPr>
                <w:b/>
                <w:color w:val="FF0000"/>
              </w:rPr>
            </w:pPr>
            <w:r w:rsidRPr="00FC2A59">
              <w:rPr>
                <w:b/>
                <w:color w:val="FF0000"/>
              </w:rPr>
              <w:t>Новый материал</w:t>
            </w:r>
          </w:p>
          <w:p w:rsidR="004D43A4" w:rsidRDefault="003402F2" w:rsidP="006876C4">
            <w:pPr>
              <w:pStyle w:val="a4"/>
              <w:spacing w:before="0" w:beforeAutospacing="0" w:after="0" w:afterAutospacing="0"/>
              <w:rPr>
                <w:b/>
              </w:rPr>
            </w:pPr>
            <w:r>
              <w:rPr>
                <w:noProof/>
                <w:sz w:val="20"/>
                <w:szCs w:val="20"/>
              </w:rPr>
              <w:drawing>
                <wp:inline distT="0" distB="0" distL="0" distR="0">
                  <wp:extent cx="3139847" cy="622184"/>
                  <wp:effectExtent l="19050" t="0" r="340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0767" t="28757" r="52138" b="61681"/>
                          <a:stretch>
                            <a:fillRect/>
                          </a:stretch>
                        </pic:blipFill>
                        <pic:spPr bwMode="auto">
                          <a:xfrm>
                            <a:off x="0" y="0"/>
                            <a:ext cx="3139847" cy="622184"/>
                          </a:xfrm>
                          <a:prstGeom prst="rect">
                            <a:avLst/>
                          </a:prstGeom>
                          <a:noFill/>
                          <a:ln w="9525">
                            <a:noFill/>
                            <a:miter lim="800000"/>
                            <a:headEnd/>
                            <a:tailEnd/>
                          </a:ln>
                        </pic:spPr>
                      </pic:pic>
                    </a:graphicData>
                  </a:graphic>
                </wp:inline>
              </w:drawing>
            </w:r>
            <w:r>
              <w:rPr>
                <w:b/>
              </w:rPr>
              <w:t xml:space="preserve"> </w:t>
            </w:r>
            <w:r>
              <w:rPr>
                <w:b/>
                <w:noProof/>
              </w:rPr>
              <w:lastRenderedPageBreak/>
              <w:drawing>
                <wp:inline distT="0" distB="0" distL="0" distR="0">
                  <wp:extent cx="4551795" cy="965606"/>
                  <wp:effectExtent l="19050" t="0" r="11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1972" t="39900" r="36978" b="44595"/>
                          <a:stretch>
                            <a:fillRect/>
                          </a:stretch>
                        </pic:blipFill>
                        <pic:spPr bwMode="auto">
                          <a:xfrm>
                            <a:off x="0" y="0"/>
                            <a:ext cx="4551795" cy="965606"/>
                          </a:xfrm>
                          <a:prstGeom prst="rect">
                            <a:avLst/>
                          </a:prstGeom>
                          <a:noFill/>
                          <a:ln w="9525">
                            <a:noFill/>
                            <a:miter lim="800000"/>
                            <a:headEnd/>
                            <a:tailEnd/>
                          </a:ln>
                        </pic:spPr>
                      </pic:pic>
                    </a:graphicData>
                  </a:graphic>
                </wp:inline>
              </w:drawing>
            </w:r>
          </w:p>
          <w:p w:rsidR="003402F2" w:rsidRDefault="003402F2" w:rsidP="006876C4">
            <w:pPr>
              <w:pStyle w:val="a4"/>
              <w:spacing w:before="0" w:beforeAutospacing="0" w:after="0" w:afterAutospacing="0"/>
              <w:rPr>
                <w:b/>
              </w:rPr>
            </w:pPr>
            <w:r w:rsidRPr="003402F2">
              <w:rPr>
                <w:b/>
                <w:color w:val="C00000"/>
              </w:rPr>
              <w:t>Работа в парах</w:t>
            </w:r>
            <w:r>
              <w:rPr>
                <w:b/>
                <w:color w:val="C00000"/>
              </w:rPr>
              <w:t xml:space="preserve"> (группах)</w:t>
            </w:r>
            <w:r>
              <w:rPr>
                <w:b/>
              </w:rPr>
              <w:t xml:space="preserve"> по изучению методов решения логарифмических уравнений.</w:t>
            </w:r>
          </w:p>
          <w:p w:rsidR="003402F2" w:rsidRPr="003402F2" w:rsidRDefault="003402F2" w:rsidP="006876C4">
            <w:pPr>
              <w:pStyle w:val="a4"/>
              <w:spacing w:before="0" w:beforeAutospacing="0" w:after="0" w:afterAutospacing="0"/>
              <w:rPr>
                <w:b/>
                <w:color w:val="0070C0"/>
              </w:rPr>
            </w:pPr>
            <w:r w:rsidRPr="003402F2">
              <w:rPr>
                <w:b/>
                <w:color w:val="0070C0"/>
              </w:rPr>
              <w:t>1 пара</w:t>
            </w:r>
          </w:p>
          <w:tbl>
            <w:tblPr>
              <w:tblStyle w:val="a3"/>
              <w:tblW w:w="0" w:type="auto"/>
              <w:tblLayout w:type="fixed"/>
              <w:tblLook w:val="04A0"/>
            </w:tblPr>
            <w:tblGrid>
              <w:gridCol w:w="8114"/>
            </w:tblGrid>
            <w:tr w:rsidR="003402F2" w:rsidTr="005D4E5F">
              <w:tc>
                <w:tcPr>
                  <w:tcW w:w="8114" w:type="dxa"/>
                </w:tcPr>
                <w:p w:rsidR="003402F2" w:rsidRDefault="003402F2" w:rsidP="006876C4">
                  <w:pPr>
                    <w:pStyle w:val="a4"/>
                    <w:spacing w:before="0" w:beforeAutospacing="0" w:after="0" w:afterAutospacing="0"/>
                    <w:rPr>
                      <w:b/>
                    </w:rPr>
                  </w:pPr>
                  <w:r>
                    <w:rPr>
                      <w:b/>
                      <w:noProof/>
                    </w:rPr>
                    <w:drawing>
                      <wp:inline distT="0" distB="0" distL="0" distR="0">
                        <wp:extent cx="4728168" cy="31455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3954" t="30130" r="36621" b="65195"/>
                                <a:stretch>
                                  <a:fillRect/>
                                </a:stretch>
                              </pic:blipFill>
                              <pic:spPr bwMode="auto">
                                <a:xfrm>
                                  <a:off x="0" y="0"/>
                                  <a:ext cx="4735703" cy="315055"/>
                                </a:xfrm>
                                <a:prstGeom prst="rect">
                                  <a:avLst/>
                                </a:prstGeom>
                                <a:solidFill>
                                  <a:srgbClr val="FFFF00"/>
                                </a:solidFill>
                                <a:ln w="9525">
                                  <a:noFill/>
                                  <a:miter lim="800000"/>
                                  <a:headEnd/>
                                  <a:tailEnd/>
                                </a:ln>
                              </pic:spPr>
                            </pic:pic>
                          </a:graphicData>
                        </a:graphic>
                      </wp:inline>
                    </w:drawing>
                  </w:r>
                </w:p>
              </w:tc>
            </w:tr>
            <w:tr w:rsidR="003402F2" w:rsidTr="005D4E5F">
              <w:tc>
                <w:tcPr>
                  <w:tcW w:w="8114" w:type="dxa"/>
                </w:tcPr>
                <w:p w:rsidR="003402F2" w:rsidRDefault="003402F2" w:rsidP="006876C4">
                  <w:pPr>
                    <w:pStyle w:val="a4"/>
                    <w:spacing w:before="0" w:beforeAutospacing="0" w:after="0" w:afterAutospacing="0"/>
                    <w:rPr>
                      <w:b/>
                    </w:rPr>
                  </w:pPr>
                  <w:r>
                    <w:rPr>
                      <w:b/>
                      <w:noProof/>
                    </w:rPr>
                    <w:drawing>
                      <wp:inline distT="0" distB="0" distL="0" distR="0">
                        <wp:extent cx="4830928" cy="2683848"/>
                        <wp:effectExtent l="19050" t="0" r="777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1505" t="34545" r="36475" b="23896"/>
                                <a:stretch>
                                  <a:fillRect/>
                                </a:stretch>
                              </pic:blipFill>
                              <pic:spPr bwMode="auto">
                                <a:xfrm>
                                  <a:off x="0" y="0"/>
                                  <a:ext cx="4830928" cy="2683848"/>
                                </a:xfrm>
                                <a:prstGeom prst="rect">
                                  <a:avLst/>
                                </a:prstGeom>
                                <a:noFill/>
                                <a:ln w="9525">
                                  <a:noFill/>
                                  <a:miter lim="800000"/>
                                  <a:headEnd/>
                                  <a:tailEnd/>
                                </a:ln>
                              </pic:spPr>
                            </pic:pic>
                          </a:graphicData>
                        </a:graphic>
                      </wp:inline>
                    </w:drawing>
                  </w:r>
                </w:p>
              </w:tc>
            </w:tr>
          </w:tbl>
          <w:p w:rsidR="003148A9" w:rsidRDefault="003148A9" w:rsidP="003402F2">
            <w:pPr>
              <w:pStyle w:val="a4"/>
              <w:spacing w:before="0" w:beforeAutospacing="0" w:after="0" w:afterAutospacing="0"/>
              <w:rPr>
                <w:b/>
                <w:color w:val="0070C0"/>
              </w:rPr>
            </w:pPr>
          </w:p>
          <w:p w:rsidR="003402F2" w:rsidRDefault="003402F2" w:rsidP="003402F2">
            <w:pPr>
              <w:pStyle w:val="a4"/>
              <w:spacing w:before="0" w:beforeAutospacing="0" w:after="0" w:afterAutospacing="0"/>
              <w:rPr>
                <w:b/>
                <w:color w:val="0070C0"/>
              </w:rPr>
            </w:pPr>
            <w:r>
              <w:rPr>
                <w:b/>
                <w:color w:val="0070C0"/>
              </w:rPr>
              <w:t>2</w:t>
            </w:r>
            <w:r w:rsidRPr="003402F2">
              <w:rPr>
                <w:b/>
                <w:color w:val="0070C0"/>
              </w:rPr>
              <w:t xml:space="preserve"> пара</w:t>
            </w:r>
          </w:p>
          <w:p w:rsidR="003148A9" w:rsidRPr="003402F2" w:rsidRDefault="003148A9" w:rsidP="003402F2">
            <w:pPr>
              <w:pStyle w:val="a4"/>
              <w:spacing w:before="0" w:beforeAutospacing="0" w:after="0" w:afterAutospacing="0"/>
              <w:rPr>
                <w:b/>
                <w:color w:val="0070C0"/>
              </w:rPr>
            </w:pPr>
          </w:p>
          <w:tbl>
            <w:tblPr>
              <w:tblStyle w:val="a3"/>
              <w:tblW w:w="0" w:type="auto"/>
              <w:tblLayout w:type="fixed"/>
              <w:tblLook w:val="04A0"/>
            </w:tblPr>
            <w:tblGrid>
              <w:gridCol w:w="8114"/>
            </w:tblGrid>
            <w:tr w:rsidR="003402F2" w:rsidTr="003402F2">
              <w:tc>
                <w:tcPr>
                  <w:tcW w:w="8114" w:type="dxa"/>
                </w:tcPr>
                <w:p w:rsidR="003402F2" w:rsidRDefault="003402F2" w:rsidP="006876C4">
                  <w:pPr>
                    <w:pStyle w:val="a4"/>
                    <w:spacing w:before="0" w:beforeAutospacing="0" w:after="0" w:afterAutospacing="0"/>
                    <w:rPr>
                      <w:b/>
                    </w:rPr>
                  </w:pPr>
                  <w:r>
                    <w:rPr>
                      <w:b/>
                      <w:noProof/>
                    </w:rPr>
                    <w:drawing>
                      <wp:inline distT="0" distB="0" distL="0" distR="0">
                        <wp:extent cx="4785900" cy="42428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21943" t="25714" r="36913" b="67792"/>
                                <a:stretch>
                                  <a:fillRect/>
                                </a:stretch>
                              </pic:blipFill>
                              <pic:spPr bwMode="auto">
                                <a:xfrm>
                                  <a:off x="0" y="0"/>
                                  <a:ext cx="4785900" cy="424282"/>
                                </a:xfrm>
                                <a:prstGeom prst="rect">
                                  <a:avLst/>
                                </a:prstGeom>
                                <a:noFill/>
                                <a:ln w="9525">
                                  <a:noFill/>
                                  <a:miter lim="800000"/>
                                  <a:headEnd/>
                                  <a:tailEnd/>
                                </a:ln>
                              </pic:spPr>
                            </pic:pic>
                          </a:graphicData>
                        </a:graphic>
                      </wp:inline>
                    </w:drawing>
                  </w:r>
                </w:p>
              </w:tc>
            </w:tr>
            <w:tr w:rsidR="003402F2" w:rsidTr="003402F2">
              <w:tc>
                <w:tcPr>
                  <w:tcW w:w="8114" w:type="dxa"/>
                </w:tcPr>
                <w:p w:rsidR="003402F2" w:rsidRDefault="003402F2" w:rsidP="006876C4">
                  <w:pPr>
                    <w:pStyle w:val="a4"/>
                    <w:spacing w:before="0" w:beforeAutospacing="0" w:after="0" w:afterAutospacing="0"/>
                    <w:rPr>
                      <w:b/>
                    </w:rPr>
                  </w:pPr>
                  <w:r>
                    <w:rPr>
                      <w:b/>
                      <w:noProof/>
                    </w:rPr>
                    <w:lastRenderedPageBreak/>
                    <w:drawing>
                      <wp:inline distT="0" distB="0" distL="0" distR="0">
                        <wp:extent cx="4830623" cy="2546908"/>
                        <wp:effectExtent l="19050" t="0" r="8077"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20465" t="46753" r="37788" b="14026"/>
                                <a:stretch>
                                  <a:fillRect/>
                                </a:stretch>
                              </pic:blipFill>
                              <pic:spPr bwMode="auto">
                                <a:xfrm>
                                  <a:off x="0" y="0"/>
                                  <a:ext cx="4830623" cy="2546908"/>
                                </a:xfrm>
                                <a:prstGeom prst="rect">
                                  <a:avLst/>
                                </a:prstGeom>
                                <a:noFill/>
                                <a:ln w="9525">
                                  <a:noFill/>
                                  <a:miter lim="800000"/>
                                  <a:headEnd/>
                                  <a:tailEnd/>
                                </a:ln>
                              </pic:spPr>
                            </pic:pic>
                          </a:graphicData>
                        </a:graphic>
                      </wp:inline>
                    </w:drawing>
                  </w:r>
                </w:p>
              </w:tc>
            </w:tr>
          </w:tbl>
          <w:p w:rsidR="003148A9" w:rsidRDefault="003148A9" w:rsidP="006876C4">
            <w:pPr>
              <w:pStyle w:val="a4"/>
              <w:spacing w:before="0" w:beforeAutospacing="0" w:after="0" w:afterAutospacing="0"/>
              <w:rPr>
                <w:b/>
              </w:rPr>
            </w:pPr>
          </w:p>
          <w:p w:rsidR="003148A9" w:rsidRPr="003402F2" w:rsidRDefault="003148A9" w:rsidP="003148A9">
            <w:pPr>
              <w:pStyle w:val="a4"/>
              <w:spacing w:before="0" w:beforeAutospacing="0" w:after="0" w:afterAutospacing="0"/>
              <w:rPr>
                <w:b/>
                <w:color w:val="0070C0"/>
              </w:rPr>
            </w:pPr>
            <w:r>
              <w:rPr>
                <w:b/>
                <w:color w:val="0070C0"/>
              </w:rPr>
              <w:t>3</w:t>
            </w:r>
            <w:r w:rsidRPr="003402F2">
              <w:rPr>
                <w:b/>
                <w:color w:val="0070C0"/>
              </w:rPr>
              <w:t xml:space="preserve"> пара</w:t>
            </w:r>
          </w:p>
          <w:tbl>
            <w:tblPr>
              <w:tblStyle w:val="a3"/>
              <w:tblW w:w="0" w:type="auto"/>
              <w:tblLayout w:type="fixed"/>
              <w:tblLook w:val="04A0"/>
            </w:tblPr>
            <w:tblGrid>
              <w:gridCol w:w="8114"/>
            </w:tblGrid>
            <w:tr w:rsidR="003148A9" w:rsidTr="003148A9">
              <w:tc>
                <w:tcPr>
                  <w:tcW w:w="8114" w:type="dxa"/>
                </w:tcPr>
                <w:p w:rsidR="003148A9" w:rsidRDefault="003148A9" w:rsidP="003148A9">
                  <w:pPr>
                    <w:rPr>
                      <w:rFonts w:ascii="Times New Roman" w:hAnsi="Times New Roman" w:cs="Times New Roman"/>
                      <w:lang w:eastAsia="ru-RU"/>
                    </w:rPr>
                  </w:pPr>
                  <w:r>
                    <w:rPr>
                      <w:rFonts w:ascii="Times New Roman" w:hAnsi="Times New Roman" w:cs="Times New Roman"/>
                      <w:lang w:eastAsia="ru-RU"/>
                    </w:rPr>
                    <w:t>3. Способ введения новой переменной</w:t>
                  </w:r>
                </w:p>
              </w:tc>
            </w:tr>
            <w:tr w:rsidR="003148A9" w:rsidTr="003148A9">
              <w:tc>
                <w:tcPr>
                  <w:tcW w:w="8114" w:type="dxa"/>
                </w:tcPr>
                <w:p w:rsidR="003148A9" w:rsidRDefault="003148A9" w:rsidP="003148A9">
                  <w:pPr>
                    <w:rPr>
                      <w:rFonts w:ascii="Times New Roman" w:hAnsi="Times New Roman" w:cs="Times New Roman"/>
                      <w:lang w:eastAsia="ru-RU"/>
                    </w:rPr>
                  </w:pPr>
                  <w:r>
                    <w:rPr>
                      <w:rFonts w:ascii="Times New Roman" w:hAnsi="Times New Roman" w:cs="Times New Roman"/>
                      <w:noProof/>
                      <w:lang w:eastAsia="ru-RU"/>
                    </w:rPr>
                    <w:drawing>
                      <wp:inline distT="0" distB="0" distL="0" distR="0">
                        <wp:extent cx="4757776" cy="1879686"/>
                        <wp:effectExtent l="19050" t="0" r="4724"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20778" t="34805" r="38226" b="36364"/>
                                <a:stretch>
                                  <a:fillRect/>
                                </a:stretch>
                              </pic:blipFill>
                              <pic:spPr bwMode="auto">
                                <a:xfrm>
                                  <a:off x="0" y="0"/>
                                  <a:ext cx="4757776" cy="1879686"/>
                                </a:xfrm>
                                <a:prstGeom prst="rect">
                                  <a:avLst/>
                                </a:prstGeom>
                                <a:noFill/>
                                <a:ln w="9525">
                                  <a:noFill/>
                                  <a:miter lim="800000"/>
                                  <a:headEnd/>
                                  <a:tailEnd/>
                                </a:ln>
                              </pic:spPr>
                            </pic:pic>
                          </a:graphicData>
                        </a:graphic>
                      </wp:inline>
                    </w:drawing>
                  </w:r>
                </w:p>
              </w:tc>
            </w:tr>
          </w:tbl>
          <w:p w:rsidR="003148A9" w:rsidRPr="003402F2" w:rsidRDefault="003148A9" w:rsidP="003148A9">
            <w:pPr>
              <w:pStyle w:val="a4"/>
              <w:spacing w:before="0" w:beforeAutospacing="0" w:after="0" w:afterAutospacing="0"/>
              <w:rPr>
                <w:b/>
                <w:color w:val="0070C0"/>
              </w:rPr>
            </w:pPr>
            <w:r>
              <w:rPr>
                <w:b/>
                <w:color w:val="0070C0"/>
              </w:rPr>
              <w:t>4</w:t>
            </w:r>
            <w:r w:rsidRPr="003402F2">
              <w:rPr>
                <w:b/>
                <w:color w:val="0070C0"/>
              </w:rPr>
              <w:t xml:space="preserve"> пара</w:t>
            </w:r>
          </w:p>
          <w:p w:rsidR="003402F2" w:rsidRDefault="003402F2" w:rsidP="003148A9">
            <w:pPr>
              <w:rPr>
                <w:rFonts w:ascii="Times New Roman" w:hAnsi="Times New Roman" w:cs="Times New Roman"/>
                <w:lang w:eastAsia="ru-RU"/>
              </w:rPr>
            </w:pPr>
          </w:p>
          <w:tbl>
            <w:tblPr>
              <w:tblStyle w:val="a3"/>
              <w:tblW w:w="0" w:type="auto"/>
              <w:tblLayout w:type="fixed"/>
              <w:tblLook w:val="04A0"/>
            </w:tblPr>
            <w:tblGrid>
              <w:gridCol w:w="8114"/>
            </w:tblGrid>
            <w:tr w:rsidR="003148A9" w:rsidTr="003148A9">
              <w:tc>
                <w:tcPr>
                  <w:tcW w:w="8114" w:type="dxa"/>
                </w:tcPr>
                <w:p w:rsidR="003148A9" w:rsidRDefault="003148A9" w:rsidP="003148A9">
                  <w:pPr>
                    <w:rPr>
                      <w:rFonts w:ascii="Times New Roman" w:hAnsi="Times New Roman" w:cs="Times New Roman"/>
                      <w:lang w:eastAsia="ru-RU"/>
                    </w:rPr>
                  </w:pPr>
                  <w:r>
                    <w:rPr>
                      <w:rFonts w:ascii="Times New Roman" w:hAnsi="Times New Roman" w:cs="Times New Roman"/>
                      <w:lang w:eastAsia="ru-RU"/>
                    </w:rPr>
                    <w:t>4. Способ почленного логарифмирования</w:t>
                  </w:r>
                </w:p>
              </w:tc>
            </w:tr>
            <w:tr w:rsidR="003148A9" w:rsidTr="003148A9">
              <w:tc>
                <w:tcPr>
                  <w:tcW w:w="8114" w:type="dxa"/>
                </w:tcPr>
                <w:p w:rsidR="003148A9" w:rsidRDefault="003148A9" w:rsidP="003148A9">
                  <w:pPr>
                    <w:rPr>
                      <w:rFonts w:ascii="Times New Roman" w:hAnsi="Times New Roman" w:cs="Times New Roman"/>
                      <w:lang w:eastAsia="ru-RU"/>
                    </w:rPr>
                  </w:pPr>
                  <w:r>
                    <w:rPr>
                      <w:rFonts w:ascii="Times New Roman" w:hAnsi="Times New Roman" w:cs="Times New Roman"/>
                      <w:noProof/>
                      <w:lang w:eastAsia="ru-RU"/>
                    </w:rPr>
                    <w:drawing>
                      <wp:inline distT="0" distB="0" distL="0" distR="0">
                        <wp:extent cx="4737193" cy="950976"/>
                        <wp:effectExtent l="19050" t="0" r="6257"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21070" t="23117" r="38226" b="62338"/>
                                <a:stretch>
                                  <a:fillRect/>
                                </a:stretch>
                              </pic:blipFill>
                              <pic:spPr bwMode="auto">
                                <a:xfrm>
                                  <a:off x="0" y="0"/>
                                  <a:ext cx="4737193" cy="950976"/>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lastRenderedPageBreak/>
                    <w:drawing>
                      <wp:inline distT="0" distB="0" distL="0" distR="0">
                        <wp:extent cx="4737430" cy="2181574"/>
                        <wp:effectExtent l="19050" t="0" r="60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22082" t="52468" r="37059" b="14026"/>
                                <a:stretch>
                                  <a:fillRect/>
                                </a:stretch>
                              </pic:blipFill>
                              <pic:spPr bwMode="auto">
                                <a:xfrm>
                                  <a:off x="0" y="0"/>
                                  <a:ext cx="4737430" cy="2181574"/>
                                </a:xfrm>
                                <a:prstGeom prst="rect">
                                  <a:avLst/>
                                </a:prstGeom>
                                <a:noFill/>
                                <a:ln w="9525">
                                  <a:noFill/>
                                  <a:miter lim="800000"/>
                                  <a:headEnd/>
                                  <a:tailEnd/>
                                </a:ln>
                              </pic:spPr>
                            </pic:pic>
                          </a:graphicData>
                        </a:graphic>
                      </wp:inline>
                    </w:drawing>
                  </w:r>
                </w:p>
              </w:tc>
            </w:tr>
          </w:tbl>
          <w:p w:rsidR="003148A9" w:rsidRDefault="003148A9" w:rsidP="003148A9">
            <w:pPr>
              <w:rPr>
                <w:rFonts w:ascii="Times New Roman" w:hAnsi="Times New Roman" w:cs="Times New Roman"/>
                <w:lang w:eastAsia="ru-RU"/>
              </w:rPr>
            </w:pPr>
          </w:p>
          <w:p w:rsidR="003148A9" w:rsidRPr="003402F2" w:rsidRDefault="003148A9" w:rsidP="003148A9">
            <w:pPr>
              <w:pStyle w:val="a4"/>
              <w:spacing w:before="0" w:beforeAutospacing="0" w:after="0" w:afterAutospacing="0"/>
              <w:rPr>
                <w:b/>
                <w:color w:val="0070C0"/>
              </w:rPr>
            </w:pPr>
            <w:r>
              <w:rPr>
                <w:b/>
                <w:color w:val="0070C0"/>
              </w:rPr>
              <w:t>5</w:t>
            </w:r>
            <w:r w:rsidRPr="003402F2">
              <w:rPr>
                <w:b/>
                <w:color w:val="0070C0"/>
              </w:rPr>
              <w:t xml:space="preserve"> пара</w:t>
            </w:r>
          </w:p>
          <w:tbl>
            <w:tblPr>
              <w:tblStyle w:val="a3"/>
              <w:tblW w:w="0" w:type="auto"/>
              <w:tblLayout w:type="fixed"/>
              <w:tblLook w:val="04A0"/>
            </w:tblPr>
            <w:tblGrid>
              <w:gridCol w:w="8114"/>
            </w:tblGrid>
            <w:tr w:rsidR="003148A9" w:rsidTr="003148A9">
              <w:tc>
                <w:tcPr>
                  <w:tcW w:w="8114" w:type="dxa"/>
                </w:tcPr>
                <w:p w:rsidR="003148A9" w:rsidRDefault="003148A9" w:rsidP="003148A9">
                  <w:pPr>
                    <w:rPr>
                      <w:rFonts w:ascii="Times New Roman" w:hAnsi="Times New Roman" w:cs="Times New Roman"/>
                      <w:b/>
                      <w:lang w:eastAsia="ru-RU"/>
                    </w:rPr>
                  </w:pPr>
                  <w:r>
                    <w:rPr>
                      <w:rFonts w:ascii="Times New Roman" w:hAnsi="Times New Roman" w:cs="Times New Roman"/>
                      <w:b/>
                      <w:lang w:eastAsia="ru-RU"/>
                    </w:rPr>
                    <w:t xml:space="preserve">5. </w:t>
                  </w:r>
                  <w:r>
                    <w:rPr>
                      <w:rFonts w:ascii="Times New Roman" w:hAnsi="Times New Roman" w:cs="Times New Roman"/>
                      <w:b/>
                      <w:noProof/>
                      <w:lang w:eastAsia="ru-RU"/>
                    </w:rPr>
                    <w:drawing>
                      <wp:inline distT="0" distB="0" distL="0" distR="0">
                        <wp:extent cx="4540449" cy="504749"/>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l="21801" t="32207" r="36183" b="59479"/>
                                <a:stretch>
                                  <a:fillRect/>
                                </a:stretch>
                              </pic:blipFill>
                              <pic:spPr bwMode="auto">
                                <a:xfrm>
                                  <a:off x="0" y="0"/>
                                  <a:ext cx="4541361" cy="504850"/>
                                </a:xfrm>
                                <a:prstGeom prst="rect">
                                  <a:avLst/>
                                </a:prstGeom>
                                <a:noFill/>
                                <a:ln w="9525">
                                  <a:noFill/>
                                  <a:miter lim="800000"/>
                                  <a:headEnd/>
                                  <a:tailEnd/>
                                </a:ln>
                              </pic:spPr>
                            </pic:pic>
                          </a:graphicData>
                        </a:graphic>
                      </wp:inline>
                    </w:drawing>
                  </w:r>
                </w:p>
              </w:tc>
            </w:tr>
            <w:tr w:rsidR="003148A9" w:rsidTr="003148A9">
              <w:tc>
                <w:tcPr>
                  <w:tcW w:w="8114" w:type="dxa"/>
                </w:tcPr>
                <w:p w:rsidR="003148A9" w:rsidRDefault="003148A9" w:rsidP="003148A9">
                  <w:pPr>
                    <w:rPr>
                      <w:rFonts w:ascii="Times New Roman" w:hAnsi="Times New Roman" w:cs="Times New Roman"/>
                      <w:b/>
                      <w:lang w:eastAsia="ru-RU"/>
                    </w:rPr>
                  </w:pPr>
                  <w:r>
                    <w:rPr>
                      <w:rFonts w:ascii="Times New Roman" w:hAnsi="Times New Roman" w:cs="Times New Roman"/>
                      <w:b/>
                      <w:noProof/>
                      <w:lang w:eastAsia="ru-RU"/>
                    </w:rPr>
                    <w:drawing>
                      <wp:inline distT="0" distB="0" distL="0" distR="0">
                        <wp:extent cx="4677309" cy="2295965"/>
                        <wp:effectExtent l="19050" t="0" r="8991"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l="21936" t="39740" r="37059" b="24416"/>
                                <a:stretch>
                                  <a:fillRect/>
                                </a:stretch>
                              </pic:blipFill>
                              <pic:spPr bwMode="auto">
                                <a:xfrm>
                                  <a:off x="0" y="0"/>
                                  <a:ext cx="4677309" cy="2295965"/>
                                </a:xfrm>
                                <a:prstGeom prst="rect">
                                  <a:avLst/>
                                </a:prstGeom>
                                <a:noFill/>
                                <a:ln w="9525">
                                  <a:noFill/>
                                  <a:miter lim="800000"/>
                                  <a:headEnd/>
                                  <a:tailEnd/>
                                </a:ln>
                              </pic:spPr>
                            </pic:pic>
                          </a:graphicData>
                        </a:graphic>
                      </wp:inline>
                    </w:drawing>
                  </w:r>
                </w:p>
              </w:tc>
            </w:tr>
          </w:tbl>
          <w:p w:rsidR="003148A9" w:rsidRPr="003148A9" w:rsidRDefault="003148A9" w:rsidP="003148A9">
            <w:pPr>
              <w:rPr>
                <w:rFonts w:ascii="Times New Roman" w:hAnsi="Times New Roman" w:cs="Times New Roman"/>
                <w:b/>
                <w:lang w:eastAsia="ru-RU"/>
              </w:rPr>
            </w:pPr>
          </w:p>
          <w:p w:rsidR="003148A9" w:rsidRPr="003402F2" w:rsidRDefault="003148A9" w:rsidP="003148A9">
            <w:pPr>
              <w:pStyle w:val="a4"/>
              <w:spacing w:before="0" w:beforeAutospacing="0" w:after="0" w:afterAutospacing="0"/>
              <w:rPr>
                <w:b/>
                <w:color w:val="0070C0"/>
              </w:rPr>
            </w:pPr>
            <w:r>
              <w:rPr>
                <w:b/>
                <w:color w:val="0070C0"/>
              </w:rPr>
              <w:t>6</w:t>
            </w:r>
            <w:r w:rsidRPr="003402F2">
              <w:rPr>
                <w:b/>
                <w:color w:val="0070C0"/>
              </w:rPr>
              <w:t xml:space="preserve"> пара</w:t>
            </w:r>
          </w:p>
          <w:tbl>
            <w:tblPr>
              <w:tblStyle w:val="a3"/>
              <w:tblW w:w="0" w:type="auto"/>
              <w:tblLayout w:type="fixed"/>
              <w:tblLook w:val="04A0"/>
            </w:tblPr>
            <w:tblGrid>
              <w:gridCol w:w="8114"/>
            </w:tblGrid>
            <w:tr w:rsidR="003148A9" w:rsidTr="003148A9">
              <w:tc>
                <w:tcPr>
                  <w:tcW w:w="8114" w:type="dxa"/>
                </w:tcPr>
                <w:p w:rsidR="003148A9" w:rsidRDefault="003148A9" w:rsidP="003148A9">
                  <w:pPr>
                    <w:rPr>
                      <w:rFonts w:ascii="Times New Roman" w:hAnsi="Times New Roman" w:cs="Times New Roman"/>
                      <w:lang w:eastAsia="ru-RU"/>
                    </w:rPr>
                  </w:pPr>
                  <w:r>
                    <w:rPr>
                      <w:rFonts w:ascii="Times New Roman" w:hAnsi="Times New Roman" w:cs="Times New Roman"/>
                      <w:lang w:eastAsia="ru-RU"/>
                    </w:rPr>
                    <w:t xml:space="preserve">6. </w:t>
                  </w:r>
                  <w:r>
                    <w:rPr>
                      <w:rFonts w:ascii="Times New Roman" w:hAnsi="Times New Roman" w:cs="Times New Roman"/>
                      <w:noProof/>
                      <w:lang w:eastAsia="ru-RU"/>
                    </w:rPr>
                    <w:drawing>
                      <wp:inline distT="0" distB="0" distL="0" distR="0">
                        <wp:extent cx="4481442" cy="921716"/>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l="21943" t="30909" r="36913" b="54026"/>
                                <a:stretch>
                                  <a:fillRect/>
                                </a:stretch>
                              </pic:blipFill>
                              <pic:spPr bwMode="auto">
                                <a:xfrm>
                                  <a:off x="0" y="0"/>
                                  <a:ext cx="4481442" cy="921716"/>
                                </a:xfrm>
                                <a:prstGeom prst="rect">
                                  <a:avLst/>
                                </a:prstGeom>
                                <a:noFill/>
                                <a:ln w="9525">
                                  <a:noFill/>
                                  <a:miter lim="800000"/>
                                  <a:headEnd/>
                                  <a:tailEnd/>
                                </a:ln>
                              </pic:spPr>
                            </pic:pic>
                          </a:graphicData>
                        </a:graphic>
                      </wp:inline>
                    </w:drawing>
                  </w:r>
                </w:p>
              </w:tc>
            </w:tr>
            <w:tr w:rsidR="003148A9" w:rsidTr="003148A9">
              <w:tc>
                <w:tcPr>
                  <w:tcW w:w="8114" w:type="dxa"/>
                </w:tcPr>
                <w:p w:rsidR="003148A9" w:rsidRDefault="003148A9" w:rsidP="003148A9">
                  <w:pPr>
                    <w:rPr>
                      <w:rFonts w:ascii="Times New Roman" w:hAnsi="Times New Roman" w:cs="Times New Roman"/>
                      <w:lang w:eastAsia="ru-RU"/>
                    </w:rPr>
                  </w:pPr>
                  <w:r>
                    <w:rPr>
                      <w:rFonts w:ascii="Times New Roman" w:hAnsi="Times New Roman" w:cs="Times New Roman"/>
                      <w:noProof/>
                      <w:lang w:eastAsia="ru-RU"/>
                    </w:rPr>
                    <w:lastRenderedPageBreak/>
                    <w:drawing>
                      <wp:inline distT="0" distB="0" distL="0" distR="0">
                        <wp:extent cx="4654771" cy="950976"/>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l="22089" t="14545" r="37205" b="70650"/>
                                <a:stretch>
                                  <a:fillRect/>
                                </a:stretch>
                              </pic:blipFill>
                              <pic:spPr bwMode="auto">
                                <a:xfrm>
                                  <a:off x="0" y="0"/>
                                  <a:ext cx="4654771" cy="950976"/>
                                </a:xfrm>
                                <a:prstGeom prst="rect">
                                  <a:avLst/>
                                </a:prstGeom>
                                <a:noFill/>
                                <a:ln w="9525">
                                  <a:noFill/>
                                  <a:miter lim="800000"/>
                                  <a:headEnd/>
                                  <a:tailEnd/>
                                </a:ln>
                              </pic:spPr>
                            </pic:pic>
                          </a:graphicData>
                        </a:graphic>
                      </wp:inline>
                    </w:drawing>
                  </w:r>
                </w:p>
              </w:tc>
            </w:tr>
          </w:tbl>
          <w:p w:rsidR="003148A9" w:rsidRDefault="003148A9" w:rsidP="003148A9">
            <w:pPr>
              <w:rPr>
                <w:rFonts w:ascii="Times New Roman" w:hAnsi="Times New Roman" w:cs="Times New Roman"/>
                <w:lang w:eastAsia="ru-RU"/>
              </w:rPr>
            </w:pPr>
          </w:p>
          <w:p w:rsidR="003148A9" w:rsidRDefault="003148A9" w:rsidP="003148A9">
            <w:pPr>
              <w:rPr>
                <w:rFonts w:ascii="Times New Roman" w:hAnsi="Times New Roman" w:cs="Times New Roman"/>
                <w:lang w:eastAsia="ru-RU"/>
              </w:rPr>
            </w:pPr>
            <w:r>
              <w:rPr>
                <w:rFonts w:ascii="Times New Roman" w:hAnsi="Times New Roman" w:cs="Times New Roman"/>
                <w:noProof/>
                <w:lang w:eastAsia="ru-RU"/>
              </w:rPr>
              <w:drawing>
                <wp:inline distT="0" distB="0" distL="0" distR="0">
                  <wp:extent cx="4691939" cy="288787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l="20932" t="45088" r="38243" b="10307"/>
                          <a:stretch>
                            <a:fillRect/>
                          </a:stretch>
                        </pic:blipFill>
                        <pic:spPr bwMode="auto">
                          <a:xfrm>
                            <a:off x="0" y="0"/>
                            <a:ext cx="4694829" cy="2889649"/>
                          </a:xfrm>
                          <a:prstGeom prst="rect">
                            <a:avLst/>
                          </a:prstGeom>
                          <a:noFill/>
                          <a:ln w="9525">
                            <a:noFill/>
                            <a:miter lim="800000"/>
                            <a:headEnd/>
                            <a:tailEnd/>
                          </a:ln>
                        </pic:spPr>
                      </pic:pic>
                    </a:graphicData>
                  </a:graphic>
                </wp:inline>
              </w:drawing>
            </w:r>
          </w:p>
          <w:p w:rsidR="003148A9" w:rsidRPr="003148A9" w:rsidRDefault="003148A9" w:rsidP="003148A9">
            <w:pPr>
              <w:rPr>
                <w:rFonts w:ascii="Times New Roman" w:hAnsi="Times New Roman" w:cs="Times New Roman"/>
                <w:lang w:eastAsia="ru-RU"/>
              </w:rPr>
            </w:pPr>
          </w:p>
        </w:tc>
        <w:tc>
          <w:tcPr>
            <w:tcW w:w="4111" w:type="dxa"/>
          </w:tcPr>
          <w:p w:rsidR="003402F2" w:rsidRDefault="002D08F8" w:rsidP="006876C4">
            <w:pPr>
              <w:pStyle w:val="a4"/>
              <w:spacing w:before="0" w:beforeAutospacing="0" w:after="0" w:afterAutospacing="0"/>
              <w:rPr>
                <w:lang w:val="kk-KZ"/>
              </w:rPr>
            </w:pPr>
            <w:r>
              <w:rPr>
                <w:lang w:val="kk-KZ"/>
              </w:rPr>
              <w:lastRenderedPageBreak/>
              <w:t xml:space="preserve">Учащиеся в парах (группах) разбирают один из методов решения логарифмических уравнений  и записывают в тетради, затем из </w:t>
            </w:r>
            <w:r>
              <w:rPr>
                <w:lang w:val="kk-KZ"/>
              </w:rPr>
              <w:lastRenderedPageBreak/>
              <w:t>каждой пары один из учащихся объясняет  решение уравнения у доски, остальные делают записи в тетрадях.</w:t>
            </w:r>
          </w:p>
          <w:p w:rsidR="002D08F8" w:rsidRDefault="002D08F8" w:rsidP="006876C4">
            <w:pPr>
              <w:pStyle w:val="a4"/>
              <w:spacing w:before="0" w:beforeAutospacing="0" w:after="0" w:afterAutospacing="0"/>
              <w:rPr>
                <w:lang w:val="kk-KZ"/>
              </w:rPr>
            </w:pPr>
          </w:p>
          <w:p w:rsidR="002D08F8" w:rsidRDefault="002D08F8" w:rsidP="006876C4">
            <w:pPr>
              <w:pStyle w:val="a4"/>
              <w:spacing w:before="0" w:beforeAutospacing="0" w:after="0" w:afterAutospacing="0"/>
            </w:pPr>
            <w:r>
              <w:rPr>
                <w:lang w:val="kk-KZ"/>
              </w:rPr>
              <w:t>При выполнении записей в тетрадях, учащиеся дают название каждому методу.</w:t>
            </w: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148A9" w:rsidRDefault="003148A9"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pPr>
          </w:p>
          <w:p w:rsidR="003402F2" w:rsidRDefault="003402F2" w:rsidP="006876C4">
            <w:pPr>
              <w:pStyle w:val="a4"/>
              <w:spacing w:before="0" w:beforeAutospacing="0" w:after="0" w:afterAutospacing="0"/>
              <w:rPr>
                <w:lang w:val="kk-KZ"/>
              </w:rPr>
            </w:pPr>
          </w:p>
          <w:p w:rsidR="003148A9" w:rsidRDefault="003148A9" w:rsidP="006876C4">
            <w:pPr>
              <w:pStyle w:val="a4"/>
              <w:spacing w:before="0" w:beforeAutospacing="0" w:after="0" w:afterAutospacing="0"/>
              <w:rPr>
                <w:lang w:val="kk-KZ"/>
              </w:rPr>
            </w:pPr>
          </w:p>
          <w:p w:rsidR="003148A9" w:rsidRDefault="003148A9" w:rsidP="006876C4">
            <w:pPr>
              <w:pStyle w:val="a4"/>
              <w:spacing w:before="0" w:beforeAutospacing="0" w:after="0" w:afterAutospacing="0"/>
              <w:rPr>
                <w:lang w:val="kk-KZ"/>
              </w:rPr>
            </w:pPr>
          </w:p>
          <w:p w:rsidR="003148A9" w:rsidRDefault="003148A9" w:rsidP="006876C4">
            <w:pPr>
              <w:pStyle w:val="a4"/>
              <w:spacing w:before="0" w:beforeAutospacing="0" w:after="0" w:afterAutospacing="0"/>
              <w:rPr>
                <w:lang w:val="kk-KZ"/>
              </w:rPr>
            </w:pPr>
          </w:p>
          <w:p w:rsidR="003148A9" w:rsidRDefault="003148A9" w:rsidP="006876C4">
            <w:pPr>
              <w:pStyle w:val="a4"/>
              <w:spacing w:before="0" w:beforeAutospacing="0" w:after="0" w:afterAutospacing="0"/>
              <w:rPr>
                <w:lang w:val="kk-KZ"/>
              </w:rPr>
            </w:pPr>
          </w:p>
        </w:tc>
        <w:tc>
          <w:tcPr>
            <w:tcW w:w="1276" w:type="dxa"/>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lastRenderedPageBreak/>
              <w:t>Похвала учителя, устное коммент</w:t>
            </w:r>
            <w:r>
              <w:rPr>
                <w:rFonts w:ascii="Times New Roman" w:hAnsi="Times New Roman" w:cs="Times New Roman"/>
                <w:b/>
                <w:sz w:val="24"/>
                <w:szCs w:val="24"/>
              </w:rPr>
              <w:lastRenderedPageBreak/>
              <w:t>ирование</w:t>
            </w:r>
          </w:p>
        </w:tc>
        <w:tc>
          <w:tcPr>
            <w:tcW w:w="1134" w:type="dxa"/>
          </w:tcPr>
          <w:p w:rsidR="004D43A4" w:rsidRDefault="002D08F8" w:rsidP="006876C4">
            <w:pPr>
              <w:rPr>
                <w:rFonts w:ascii="Times New Roman" w:hAnsi="Times New Roman" w:cs="Times New Roman"/>
                <w:b/>
                <w:sz w:val="24"/>
                <w:szCs w:val="24"/>
              </w:rPr>
            </w:pPr>
            <w:r>
              <w:rPr>
                <w:rFonts w:ascii="Times New Roman" w:hAnsi="Times New Roman" w:cs="Times New Roman"/>
                <w:b/>
                <w:sz w:val="24"/>
                <w:szCs w:val="24"/>
              </w:rPr>
              <w:lastRenderedPageBreak/>
              <w:t>У</w:t>
            </w:r>
            <w:r w:rsidR="004D43A4">
              <w:rPr>
                <w:rFonts w:ascii="Times New Roman" w:hAnsi="Times New Roman" w:cs="Times New Roman"/>
                <w:b/>
                <w:sz w:val="24"/>
                <w:szCs w:val="24"/>
              </w:rPr>
              <w:t>чебник</w:t>
            </w:r>
            <w:r>
              <w:rPr>
                <w:rFonts w:ascii="Times New Roman" w:hAnsi="Times New Roman" w:cs="Times New Roman"/>
                <w:b/>
                <w:sz w:val="24"/>
                <w:szCs w:val="24"/>
              </w:rPr>
              <w:t xml:space="preserve">, слайд, или </w:t>
            </w:r>
            <w:r>
              <w:rPr>
                <w:rFonts w:ascii="Times New Roman" w:hAnsi="Times New Roman" w:cs="Times New Roman"/>
                <w:b/>
                <w:sz w:val="24"/>
                <w:szCs w:val="24"/>
              </w:rPr>
              <w:lastRenderedPageBreak/>
              <w:t xml:space="preserve">распечатать материал </w:t>
            </w:r>
          </w:p>
        </w:tc>
      </w:tr>
      <w:tr w:rsidR="00F44A79" w:rsidRPr="00FF26EA" w:rsidTr="007B320C">
        <w:trPr>
          <w:trHeight w:val="3477"/>
        </w:trPr>
        <w:tc>
          <w:tcPr>
            <w:tcW w:w="1578" w:type="dxa"/>
            <w:shd w:val="clear" w:color="auto" w:fill="FF99FF"/>
          </w:tcPr>
          <w:p w:rsidR="00F44A79" w:rsidRPr="00FF26EA" w:rsidRDefault="00F44A79" w:rsidP="006876C4">
            <w:pPr>
              <w:rPr>
                <w:rFonts w:ascii="Times New Roman" w:hAnsi="Times New Roman" w:cs="Times New Roman"/>
                <w:b/>
                <w:sz w:val="24"/>
                <w:szCs w:val="24"/>
              </w:rPr>
            </w:pPr>
            <w:r>
              <w:rPr>
                <w:rFonts w:ascii="Times New Roman" w:hAnsi="Times New Roman" w:cs="Times New Roman"/>
                <w:b/>
                <w:sz w:val="24"/>
                <w:szCs w:val="24"/>
              </w:rPr>
              <w:lastRenderedPageBreak/>
              <w:t>Середина</w:t>
            </w:r>
          </w:p>
        </w:tc>
        <w:tc>
          <w:tcPr>
            <w:tcW w:w="8345" w:type="dxa"/>
            <w:gridSpan w:val="3"/>
          </w:tcPr>
          <w:p w:rsidR="00F44A79" w:rsidRPr="004D43A4" w:rsidRDefault="00F44A79" w:rsidP="006876C4">
            <w:pPr>
              <w:rPr>
                <w:rFonts w:ascii="Times New Roman" w:hAnsi="Times New Roman" w:cs="Times New Roman"/>
                <w:b/>
                <w:noProof/>
                <w:color w:val="FF0000"/>
                <w:sz w:val="24"/>
                <w:szCs w:val="24"/>
                <w:lang w:eastAsia="ru-RU"/>
              </w:rPr>
            </w:pPr>
            <w:r w:rsidRPr="004D43A4">
              <w:rPr>
                <w:rFonts w:ascii="Times New Roman" w:hAnsi="Times New Roman" w:cs="Times New Roman"/>
                <w:b/>
                <w:noProof/>
                <w:color w:val="FF0000"/>
                <w:sz w:val="24"/>
                <w:szCs w:val="24"/>
                <w:lang w:eastAsia="ru-RU"/>
              </w:rPr>
              <w:t>Первичное закрепление</w:t>
            </w:r>
          </w:p>
          <w:p w:rsidR="00F44A79" w:rsidRPr="00FF26EA" w:rsidRDefault="00F44A79" w:rsidP="006876C4">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907308" cy="1858061"/>
                  <wp:effectExtent l="19050" t="0" r="0" b="0"/>
                  <wp:docPr id="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l="13410" t="1513" r="19677" b="42009"/>
                          <a:stretch>
                            <a:fillRect/>
                          </a:stretch>
                        </pic:blipFill>
                        <pic:spPr bwMode="auto">
                          <a:xfrm>
                            <a:off x="0" y="0"/>
                            <a:ext cx="3907308" cy="1858061"/>
                          </a:xfrm>
                          <a:prstGeom prst="rect">
                            <a:avLst/>
                          </a:prstGeom>
                          <a:noFill/>
                          <a:ln w="9525">
                            <a:noFill/>
                            <a:miter lim="800000"/>
                            <a:headEnd/>
                            <a:tailEnd/>
                          </a:ln>
                        </pic:spPr>
                      </pic:pic>
                    </a:graphicData>
                  </a:graphic>
                </wp:inline>
              </w:drawing>
            </w:r>
          </w:p>
        </w:tc>
        <w:tc>
          <w:tcPr>
            <w:tcW w:w="4111" w:type="dxa"/>
          </w:tcPr>
          <w:p w:rsidR="00F44A79" w:rsidRDefault="00F44A79" w:rsidP="006876C4">
            <w:pPr>
              <w:rPr>
                <w:rFonts w:ascii="Times New Roman" w:hAnsi="Times New Roman" w:cs="Times New Roman"/>
                <w:b/>
                <w:sz w:val="24"/>
                <w:szCs w:val="24"/>
              </w:rPr>
            </w:pPr>
            <w:r>
              <w:rPr>
                <w:rFonts w:ascii="Times New Roman" w:hAnsi="Times New Roman" w:cs="Times New Roman"/>
                <w:b/>
                <w:sz w:val="24"/>
                <w:szCs w:val="24"/>
              </w:rPr>
              <w:t>Учащиеся определяют метод решения уравнений и распределяют в столбик</w:t>
            </w:r>
          </w:p>
          <w:p w:rsidR="00F44A79" w:rsidRDefault="00F44A79" w:rsidP="002D08F8">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182031" cy="1506931"/>
                  <wp:effectExtent l="19050" t="0" r="8719" b="0"/>
                  <wp:docPr id="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l="12551" r="12433" b="7861"/>
                          <a:stretch>
                            <a:fillRect/>
                          </a:stretch>
                        </pic:blipFill>
                        <pic:spPr bwMode="auto">
                          <a:xfrm>
                            <a:off x="0" y="0"/>
                            <a:ext cx="2182062" cy="1506952"/>
                          </a:xfrm>
                          <a:prstGeom prst="rect">
                            <a:avLst/>
                          </a:prstGeom>
                          <a:noFill/>
                          <a:ln w="9525">
                            <a:noFill/>
                            <a:miter lim="800000"/>
                            <a:headEnd/>
                            <a:tailEnd/>
                          </a:ln>
                        </pic:spPr>
                      </pic:pic>
                    </a:graphicData>
                  </a:graphic>
                </wp:inline>
              </w:drawing>
            </w:r>
          </w:p>
          <w:p w:rsidR="00F44A79" w:rsidRPr="00577215" w:rsidRDefault="00F44A79" w:rsidP="006876C4">
            <w:pPr>
              <w:rPr>
                <w:rFonts w:ascii="Times New Roman" w:hAnsi="Times New Roman" w:cs="Times New Roman"/>
                <w:sz w:val="24"/>
                <w:szCs w:val="24"/>
              </w:rPr>
            </w:pPr>
          </w:p>
        </w:tc>
        <w:tc>
          <w:tcPr>
            <w:tcW w:w="1276" w:type="dxa"/>
          </w:tcPr>
          <w:p w:rsidR="00F44A79" w:rsidRPr="00FF26EA" w:rsidRDefault="00F44A79" w:rsidP="006876C4">
            <w:pPr>
              <w:rPr>
                <w:rFonts w:ascii="Times New Roman" w:hAnsi="Times New Roman" w:cs="Times New Roman"/>
                <w:b/>
                <w:sz w:val="24"/>
                <w:szCs w:val="24"/>
              </w:rPr>
            </w:pPr>
            <w:r>
              <w:rPr>
                <w:rFonts w:ascii="Times New Roman" w:hAnsi="Times New Roman" w:cs="Times New Roman"/>
                <w:b/>
                <w:sz w:val="24"/>
                <w:szCs w:val="24"/>
              </w:rPr>
              <w:t>Похвала учителя, устное комментирование</w:t>
            </w:r>
          </w:p>
        </w:tc>
        <w:tc>
          <w:tcPr>
            <w:tcW w:w="1134" w:type="dxa"/>
          </w:tcPr>
          <w:p w:rsidR="00F44A79" w:rsidRPr="00FF26EA" w:rsidRDefault="00F44A79" w:rsidP="006876C4">
            <w:pPr>
              <w:rPr>
                <w:rFonts w:ascii="Times New Roman" w:hAnsi="Times New Roman" w:cs="Times New Roman"/>
                <w:b/>
                <w:sz w:val="24"/>
                <w:szCs w:val="24"/>
              </w:rPr>
            </w:pPr>
            <w:r>
              <w:rPr>
                <w:rFonts w:ascii="Times New Roman" w:hAnsi="Times New Roman" w:cs="Times New Roman"/>
                <w:b/>
                <w:sz w:val="24"/>
                <w:szCs w:val="24"/>
              </w:rPr>
              <w:t>слайд</w:t>
            </w:r>
          </w:p>
        </w:tc>
      </w:tr>
      <w:tr w:rsidR="00466E0C" w:rsidRPr="00466E0C" w:rsidTr="007B320C">
        <w:trPr>
          <w:trHeight w:val="3477"/>
        </w:trPr>
        <w:tc>
          <w:tcPr>
            <w:tcW w:w="1578" w:type="dxa"/>
            <w:shd w:val="clear" w:color="auto" w:fill="FF99FF"/>
          </w:tcPr>
          <w:p w:rsidR="00466E0C" w:rsidRDefault="00466E0C" w:rsidP="006876C4">
            <w:pPr>
              <w:rPr>
                <w:rFonts w:ascii="Times New Roman" w:hAnsi="Times New Roman" w:cs="Times New Roman"/>
                <w:b/>
                <w:sz w:val="24"/>
                <w:szCs w:val="24"/>
              </w:rPr>
            </w:pPr>
          </w:p>
        </w:tc>
        <w:tc>
          <w:tcPr>
            <w:tcW w:w="8345" w:type="dxa"/>
            <w:gridSpan w:val="3"/>
          </w:tcPr>
          <w:p w:rsidR="00466E0C" w:rsidRDefault="00466E0C" w:rsidP="006876C4">
            <w:pPr>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t>Работа у доски с комментированием</w:t>
            </w:r>
          </w:p>
          <w:p w:rsidR="00466E0C" w:rsidRDefault="00466E0C" w:rsidP="00466E0C">
            <w:pPr>
              <w:jc w:val="center"/>
              <w:rPr>
                <w:rFonts w:ascii="Times New Roman" w:hAnsi="Times New Roman" w:cs="Times New Roman"/>
                <w:b/>
                <w:sz w:val="28"/>
                <w:szCs w:val="28"/>
              </w:rPr>
            </w:pPr>
            <w:r>
              <w:rPr>
                <w:rFonts w:ascii="Times New Roman" w:hAnsi="Times New Roman" w:cs="Times New Roman"/>
                <w:b/>
                <w:sz w:val="28"/>
                <w:szCs w:val="28"/>
              </w:rPr>
              <w:t>Тренажер «Решение логарифмических уравнений»</w:t>
            </w:r>
          </w:p>
          <w:p w:rsidR="00466E0C" w:rsidRDefault="00466E0C" w:rsidP="00466E0C">
            <w:pPr>
              <w:jc w:val="both"/>
              <w:rPr>
                <w:rFonts w:ascii="Times New Roman" w:hAnsi="Times New Roman" w:cs="Times New Roman"/>
                <w:sz w:val="28"/>
                <w:szCs w:val="28"/>
                <w:lang w:val="en-US"/>
              </w:rPr>
            </w:pPr>
            <w:r w:rsidRPr="00CF5740">
              <w:rPr>
                <w:rFonts w:ascii="Times New Roman" w:hAnsi="Times New Roman" w:cs="Times New Roman"/>
                <w:sz w:val="28"/>
                <w:szCs w:val="28"/>
                <w:lang w:val="en-US"/>
              </w:rPr>
              <w:t xml:space="preserve">1. </w:t>
            </w:r>
            <w:r>
              <w:rPr>
                <w:rFonts w:ascii="Times New Roman" w:hAnsi="Times New Roman" w:cs="Times New Roman"/>
                <w:sz w:val="28"/>
                <w:szCs w:val="28"/>
                <w:lang w:val="en-US"/>
              </w:rPr>
              <w:t>log</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(1 – 2x) = 1</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log</w:t>
            </w:r>
            <w:r>
              <w:rPr>
                <w:rFonts w:ascii="Times New Roman" w:hAnsi="Times New Roman" w:cs="Times New Roman"/>
                <w:sz w:val="28"/>
                <w:szCs w:val="28"/>
                <w:vertAlign w:val="subscript"/>
                <w:lang w:val="en-US"/>
              </w:rPr>
              <w:t>x</w:t>
            </w:r>
            <w:proofErr w:type="spellEnd"/>
            <w:r>
              <w:rPr>
                <w:rFonts w:ascii="Times New Roman" w:hAnsi="Times New Roman" w:cs="Times New Roman"/>
                <w:sz w:val="28"/>
                <w:szCs w:val="28"/>
                <w:vertAlign w:val="subscript"/>
                <w:lang w:val="en-US"/>
              </w:rPr>
              <w:t xml:space="preserve"> + 1</w:t>
            </w:r>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 xml:space="preserve"> - 3x + 1) =1</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lg</w:t>
            </w:r>
            <w:proofErr w:type="spellEnd"/>
            <w:r>
              <w:rPr>
                <w:rFonts w:ascii="Times New Roman" w:hAnsi="Times New Roman" w:cs="Times New Roman"/>
                <w:sz w:val="28"/>
                <w:szCs w:val="28"/>
                <w:lang w:val="en-US"/>
              </w:rPr>
              <w:t xml:space="preserve"> (x – 1) + </w:t>
            </w:r>
            <w:proofErr w:type="spellStart"/>
            <w:r>
              <w:rPr>
                <w:rFonts w:ascii="Times New Roman" w:hAnsi="Times New Roman" w:cs="Times New Roman"/>
                <w:sz w:val="28"/>
                <w:szCs w:val="28"/>
                <w:lang w:val="en-US"/>
              </w:rPr>
              <w:t>lg</w:t>
            </w:r>
            <w:proofErr w:type="spellEnd"/>
            <w:r>
              <w:rPr>
                <w:rFonts w:ascii="Times New Roman" w:hAnsi="Times New Roman" w:cs="Times New Roman"/>
                <w:sz w:val="28"/>
                <w:szCs w:val="28"/>
                <w:lang w:val="en-US"/>
              </w:rPr>
              <w:t xml:space="preserve"> (x + 1) = 3lg2 + </w:t>
            </w:r>
            <w:proofErr w:type="spellStart"/>
            <w:r>
              <w:rPr>
                <w:rFonts w:ascii="Times New Roman" w:hAnsi="Times New Roman" w:cs="Times New Roman"/>
                <w:sz w:val="28"/>
                <w:szCs w:val="28"/>
                <w:lang w:val="en-US"/>
              </w:rPr>
              <w:t>lg</w:t>
            </w:r>
            <w:proofErr w:type="spellEnd"/>
            <w:r>
              <w:rPr>
                <w:rFonts w:ascii="Times New Roman" w:hAnsi="Times New Roman" w:cs="Times New Roman"/>
                <w:sz w:val="28"/>
                <w:szCs w:val="28"/>
                <w:lang w:val="en-US"/>
              </w:rPr>
              <w:t xml:space="preserve"> (x – 2)</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4. log</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(x – 12) = 2</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5. 9lg</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x – 10lgx + 1 = 0</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6. log</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(x + 3) – log</w:t>
            </w:r>
            <w:r>
              <w:rPr>
                <w:rFonts w:ascii="Times New Roman" w:hAnsi="Times New Roman" w:cs="Times New Roman"/>
                <w:sz w:val="28"/>
                <w:szCs w:val="28"/>
                <w:vertAlign w:val="subscript"/>
                <w:lang w:val="en-US"/>
              </w:rPr>
              <w:t xml:space="preserve">4 </w:t>
            </w:r>
            <w:r>
              <w:rPr>
                <w:rFonts w:ascii="Times New Roman" w:hAnsi="Times New Roman" w:cs="Times New Roman"/>
                <w:sz w:val="28"/>
                <w:szCs w:val="28"/>
                <w:lang w:val="en-US"/>
              </w:rPr>
              <w:t>(x – 1) = 2 – log</w:t>
            </w:r>
            <w:r>
              <w:rPr>
                <w:rFonts w:ascii="Times New Roman" w:hAnsi="Times New Roman" w:cs="Times New Roman"/>
                <w:sz w:val="28"/>
                <w:szCs w:val="28"/>
                <w:vertAlign w:val="subscript"/>
                <w:lang w:val="en-US"/>
              </w:rPr>
              <w:t xml:space="preserve">4 </w:t>
            </w:r>
            <w:r>
              <w:rPr>
                <w:rFonts w:ascii="Times New Roman" w:hAnsi="Times New Roman" w:cs="Times New Roman"/>
                <w:sz w:val="28"/>
                <w:szCs w:val="28"/>
                <w:lang w:val="en-US"/>
              </w:rPr>
              <w:t>8</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7. log</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 xml:space="preserve"> – 5x + 7) = 1</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8. log</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x + log</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x  = 2</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9. log</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(5x + 3) – log</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(3x – 1) = 2</w:t>
            </w:r>
          </w:p>
          <w:p w:rsidR="00466E0C" w:rsidRDefault="00466E0C" w:rsidP="00466E0C">
            <w:pPr>
              <w:jc w:val="both"/>
              <w:rPr>
                <w:rFonts w:ascii="Times New Roman" w:hAnsi="Times New Roman" w:cs="Times New Roman"/>
                <w:sz w:val="28"/>
                <w:szCs w:val="28"/>
                <w:lang w:val="en-US"/>
              </w:rPr>
            </w:pPr>
            <w:r>
              <w:rPr>
                <w:rFonts w:ascii="Times New Roman" w:hAnsi="Times New Roman" w:cs="Times New Roman"/>
                <w:sz w:val="28"/>
                <w:szCs w:val="28"/>
                <w:lang w:val="en-US"/>
              </w:rPr>
              <w:t>10. log</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 xml:space="preserve"> – 5x + 7) = 1</w:t>
            </w:r>
          </w:p>
          <w:p w:rsidR="00466E0C" w:rsidRPr="00466E0C" w:rsidRDefault="00466E0C" w:rsidP="006876C4">
            <w:pPr>
              <w:rPr>
                <w:rFonts w:ascii="Times New Roman" w:hAnsi="Times New Roman" w:cs="Times New Roman"/>
                <w:b/>
                <w:noProof/>
                <w:color w:val="FF0000"/>
                <w:sz w:val="24"/>
                <w:szCs w:val="24"/>
                <w:lang w:val="en-US" w:eastAsia="ru-RU"/>
              </w:rPr>
            </w:pPr>
          </w:p>
        </w:tc>
        <w:tc>
          <w:tcPr>
            <w:tcW w:w="4111" w:type="dxa"/>
          </w:tcPr>
          <w:p w:rsidR="00466E0C" w:rsidRPr="00466E0C" w:rsidRDefault="00466E0C" w:rsidP="006876C4">
            <w:pPr>
              <w:rPr>
                <w:rFonts w:ascii="Times New Roman" w:hAnsi="Times New Roman" w:cs="Times New Roman"/>
                <w:b/>
                <w:sz w:val="24"/>
                <w:szCs w:val="24"/>
              </w:rPr>
            </w:pPr>
            <w:r w:rsidRPr="009C6A95">
              <w:rPr>
                <w:rFonts w:ascii="Times New Roman" w:hAnsi="Times New Roman" w:cs="Times New Roman"/>
                <w:sz w:val="24"/>
                <w:szCs w:val="24"/>
              </w:rPr>
              <w:t>Учащиеся по цепочке у доски решают уравнения с объяснением и названием метода решения</w:t>
            </w:r>
            <w:r>
              <w:rPr>
                <w:rFonts w:ascii="Times New Roman" w:hAnsi="Times New Roman" w:cs="Times New Roman"/>
                <w:b/>
                <w:sz w:val="24"/>
                <w:szCs w:val="24"/>
              </w:rPr>
              <w:t>.</w:t>
            </w:r>
          </w:p>
        </w:tc>
        <w:tc>
          <w:tcPr>
            <w:tcW w:w="1276" w:type="dxa"/>
          </w:tcPr>
          <w:p w:rsidR="00466E0C" w:rsidRPr="00466E0C" w:rsidRDefault="00466E0C" w:rsidP="006876C4">
            <w:pPr>
              <w:rPr>
                <w:rFonts w:ascii="Times New Roman" w:hAnsi="Times New Roman" w:cs="Times New Roman"/>
                <w:b/>
                <w:sz w:val="24"/>
                <w:szCs w:val="24"/>
              </w:rPr>
            </w:pPr>
            <w:r>
              <w:rPr>
                <w:rFonts w:ascii="Times New Roman" w:hAnsi="Times New Roman" w:cs="Times New Roman"/>
                <w:b/>
                <w:sz w:val="24"/>
                <w:szCs w:val="24"/>
              </w:rPr>
              <w:t xml:space="preserve">Шкала от 1 до10 </w:t>
            </w:r>
            <w:proofErr w:type="spellStart"/>
            <w:r>
              <w:rPr>
                <w:rFonts w:ascii="Times New Roman" w:hAnsi="Times New Roman" w:cs="Times New Roman"/>
                <w:b/>
                <w:sz w:val="24"/>
                <w:szCs w:val="24"/>
              </w:rPr>
              <w:t>бб</w:t>
            </w:r>
            <w:proofErr w:type="spellEnd"/>
          </w:p>
        </w:tc>
        <w:tc>
          <w:tcPr>
            <w:tcW w:w="1134" w:type="dxa"/>
          </w:tcPr>
          <w:p w:rsidR="00466E0C" w:rsidRPr="00466E0C" w:rsidRDefault="00466E0C" w:rsidP="006876C4">
            <w:pPr>
              <w:rPr>
                <w:rFonts w:ascii="Times New Roman" w:hAnsi="Times New Roman" w:cs="Times New Roman"/>
                <w:b/>
                <w:sz w:val="24"/>
                <w:szCs w:val="24"/>
              </w:rPr>
            </w:pPr>
            <w:r>
              <w:rPr>
                <w:rFonts w:ascii="Times New Roman" w:hAnsi="Times New Roman" w:cs="Times New Roman"/>
                <w:b/>
                <w:sz w:val="24"/>
                <w:szCs w:val="24"/>
              </w:rPr>
              <w:t>слайд</w:t>
            </w:r>
          </w:p>
        </w:tc>
      </w:tr>
      <w:tr w:rsidR="004D43A4" w:rsidTr="007F14D3">
        <w:tc>
          <w:tcPr>
            <w:tcW w:w="1578" w:type="dxa"/>
            <w:vMerge w:val="restart"/>
            <w:shd w:val="clear" w:color="auto" w:fill="0099FF"/>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Конец</w:t>
            </w:r>
          </w:p>
        </w:tc>
        <w:tc>
          <w:tcPr>
            <w:tcW w:w="8345" w:type="dxa"/>
            <w:gridSpan w:val="3"/>
          </w:tcPr>
          <w:p w:rsidR="004D43A4" w:rsidRPr="00FF26EA" w:rsidRDefault="004D43A4" w:rsidP="002D08F8">
            <w:pPr>
              <w:rPr>
                <w:rFonts w:ascii="Times New Roman" w:hAnsi="Times New Roman" w:cs="Times New Roman"/>
                <w:b/>
                <w:sz w:val="24"/>
                <w:szCs w:val="24"/>
              </w:rPr>
            </w:pPr>
            <w:r>
              <w:rPr>
                <w:rFonts w:ascii="Times New Roman" w:hAnsi="Times New Roman" w:cs="Times New Roman"/>
                <w:b/>
                <w:sz w:val="24"/>
                <w:szCs w:val="24"/>
              </w:rPr>
              <w:t>Д/</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w:t>
            </w:r>
            <w:r w:rsidR="002D08F8">
              <w:rPr>
                <w:rFonts w:ascii="Times New Roman" w:hAnsi="Times New Roman" w:cs="Times New Roman"/>
                <w:b/>
                <w:sz w:val="24"/>
                <w:szCs w:val="24"/>
              </w:rPr>
              <w:t xml:space="preserve">знать методы решения логарифмических уравнений; повторить свойства логарифма; </w:t>
            </w:r>
            <w:proofErr w:type="spellStart"/>
            <w:proofErr w:type="gramStart"/>
            <w:r w:rsidR="002D08F8">
              <w:rPr>
                <w:rFonts w:ascii="Times New Roman" w:hAnsi="Times New Roman" w:cs="Times New Roman"/>
                <w:b/>
                <w:sz w:val="24"/>
                <w:szCs w:val="24"/>
              </w:rPr>
              <w:t>п</w:t>
            </w:r>
            <w:proofErr w:type="gramEnd"/>
            <w:r w:rsidR="002D08F8">
              <w:rPr>
                <w:rFonts w:ascii="Times New Roman" w:hAnsi="Times New Roman" w:cs="Times New Roman"/>
                <w:b/>
                <w:sz w:val="24"/>
                <w:szCs w:val="24"/>
              </w:rPr>
              <w:t>______</w:t>
            </w:r>
            <w:proofErr w:type="spellEnd"/>
            <w:r w:rsidR="002D08F8">
              <w:rPr>
                <w:rFonts w:ascii="Times New Roman" w:hAnsi="Times New Roman" w:cs="Times New Roman"/>
                <w:b/>
                <w:sz w:val="24"/>
                <w:szCs w:val="24"/>
              </w:rPr>
              <w:t>; № ______</w:t>
            </w:r>
          </w:p>
        </w:tc>
        <w:tc>
          <w:tcPr>
            <w:tcW w:w="4111"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 xml:space="preserve">Учащиеся записывают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в дневники</w:t>
            </w:r>
          </w:p>
        </w:tc>
        <w:tc>
          <w:tcPr>
            <w:tcW w:w="1276" w:type="dxa"/>
          </w:tcPr>
          <w:p w:rsidR="004D43A4" w:rsidRPr="00FF26EA" w:rsidRDefault="004D43A4" w:rsidP="006876C4">
            <w:pPr>
              <w:rPr>
                <w:rFonts w:ascii="Times New Roman" w:hAnsi="Times New Roman" w:cs="Times New Roman"/>
                <w:b/>
                <w:sz w:val="24"/>
                <w:szCs w:val="24"/>
              </w:rPr>
            </w:pPr>
          </w:p>
        </w:tc>
        <w:tc>
          <w:tcPr>
            <w:tcW w:w="1134" w:type="dxa"/>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учебник</w:t>
            </w:r>
          </w:p>
        </w:tc>
      </w:tr>
      <w:tr w:rsidR="004D43A4" w:rsidRPr="00FF26EA" w:rsidTr="007F14D3">
        <w:tc>
          <w:tcPr>
            <w:tcW w:w="1578" w:type="dxa"/>
            <w:vMerge/>
            <w:shd w:val="clear" w:color="auto" w:fill="0099FF"/>
          </w:tcPr>
          <w:p w:rsidR="004D43A4" w:rsidRPr="00FF26EA" w:rsidRDefault="004D43A4" w:rsidP="006876C4">
            <w:pPr>
              <w:rPr>
                <w:rFonts w:ascii="Times New Roman" w:hAnsi="Times New Roman" w:cs="Times New Roman"/>
                <w:b/>
                <w:sz w:val="24"/>
                <w:szCs w:val="24"/>
              </w:rPr>
            </w:pPr>
          </w:p>
        </w:tc>
        <w:tc>
          <w:tcPr>
            <w:tcW w:w="8345" w:type="dxa"/>
            <w:gridSpan w:val="3"/>
          </w:tcPr>
          <w:p w:rsidR="004D43A4" w:rsidRPr="00BA3753" w:rsidRDefault="004D43A4" w:rsidP="006876C4">
            <w:pPr>
              <w:rPr>
                <w:rFonts w:ascii="Times New Roman" w:hAnsi="Times New Roman" w:cs="Times New Roman"/>
                <w:b/>
                <w:color w:val="FF0000"/>
                <w:sz w:val="24"/>
                <w:szCs w:val="24"/>
              </w:rPr>
            </w:pPr>
            <w:r w:rsidRPr="00BA3753">
              <w:rPr>
                <w:rFonts w:ascii="Times New Roman" w:hAnsi="Times New Roman" w:cs="Times New Roman"/>
                <w:b/>
                <w:color w:val="FF0000"/>
                <w:sz w:val="24"/>
                <w:szCs w:val="24"/>
              </w:rPr>
              <w:t>Рефлексия</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Я приобрел…</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Я научился…</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У меня получилось…</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Я смог…</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Я попробую…</w:t>
            </w:r>
          </w:p>
          <w:p w:rsidR="004D43A4" w:rsidRPr="00493F93"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Урок дал мне для жизни…</w:t>
            </w:r>
          </w:p>
        </w:tc>
        <w:tc>
          <w:tcPr>
            <w:tcW w:w="4111"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Учащиеся выбирают те клише рефлексии, с помощью которых им хотелось бы подвести итоги своей работы на уроке.</w:t>
            </w:r>
          </w:p>
        </w:tc>
        <w:tc>
          <w:tcPr>
            <w:tcW w:w="1276"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«Озвучивание»</w:t>
            </w:r>
          </w:p>
        </w:tc>
        <w:tc>
          <w:tcPr>
            <w:tcW w:w="1134"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Вывод рефлексии на интерактивную доску</w:t>
            </w:r>
          </w:p>
        </w:tc>
      </w:tr>
    </w:tbl>
    <w:p w:rsidR="00AB63DA" w:rsidRDefault="00AB63DA"/>
    <w:sectPr w:rsidR="00AB63DA" w:rsidSect="004D43A4">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85"/>
    <w:multiLevelType w:val="hybridMultilevel"/>
    <w:tmpl w:val="41B05770"/>
    <w:lvl w:ilvl="0" w:tplc="E76CC4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322025E3"/>
    <w:multiLevelType w:val="hybridMultilevel"/>
    <w:tmpl w:val="54C22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4D43A4"/>
    <w:rsid w:val="000E2535"/>
    <w:rsid w:val="001B31CF"/>
    <w:rsid w:val="00253652"/>
    <w:rsid w:val="002D08F8"/>
    <w:rsid w:val="00307DC4"/>
    <w:rsid w:val="003148A9"/>
    <w:rsid w:val="003402F2"/>
    <w:rsid w:val="003837BC"/>
    <w:rsid w:val="00466E0C"/>
    <w:rsid w:val="004D43A4"/>
    <w:rsid w:val="00526B6F"/>
    <w:rsid w:val="00552E1D"/>
    <w:rsid w:val="00701F29"/>
    <w:rsid w:val="007F14D3"/>
    <w:rsid w:val="007F507F"/>
    <w:rsid w:val="009C6A95"/>
    <w:rsid w:val="00A5284A"/>
    <w:rsid w:val="00AB63DA"/>
    <w:rsid w:val="00E22CBB"/>
    <w:rsid w:val="00F44A79"/>
    <w:rsid w:val="00FC2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D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4D43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4D43A4"/>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6</Pages>
  <Words>469</Words>
  <Characters>2676</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Сашик</dc:creator>
  <cp:keywords/>
  <dc:description/>
  <cp:lastModifiedBy>Сашик</cp:lastModifiedBy>
  <cp:revision>12</cp:revision>
  <dcterms:created xsi:type="dcterms:W3CDTF">2021-07-14T09:07:00Z</dcterms:created>
  <dcterms:modified xsi:type="dcterms:W3CDTF">2021-07-28T12:28:00Z</dcterms:modified>
</cp:coreProperties>
</file>